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6C62" w:rsidRDefault="00DB6C62" w:rsidP="00937C69">
      <w:bookmarkStart w:id="0" w:name="_GoBack"/>
      <w:bookmarkEnd w:id="0"/>
    </w:p>
    <w:p w:rsidR="00F46FEE" w:rsidRPr="00FA42A1" w:rsidRDefault="00F46FEE" w:rsidP="00F46FEE">
      <w:pPr>
        <w:spacing w:after="0" w:line="240" w:lineRule="auto"/>
        <w:jc w:val="center"/>
        <w:rPr>
          <w:b/>
        </w:rPr>
      </w:pPr>
      <w:r w:rsidRPr="00FA42A1">
        <w:rPr>
          <w:b/>
        </w:rPr>
        <w:t>202</w:t>
      </w:r>
      <w:r>
        <w:rPr>
          <w:b/>
        </w:rPr>
        <w:t xml:space="preserve">6 </w:t>
      </w:r>
      <w:r w:rsidRPr="00FA42A1">
        <w:rPr>
          <w:b/>
        </w:rPr>
        <w:t>SCHOLARSHIP PROGRAM</w:t>
      </w:r>
    </w:p>
    <w:p w:rsidR="00F46FEE" w:rsidRPr="00FA42A1" w:rsidRDefault="00F46FEE" w:rsidP="00F46FEE">
      <w:pPr>
        <w:spacing w:after="0" w:line="240" w:lineRule="auto"/>
        <w:jc w:val="center"/>
      </w:pPr>
    </w:p>
    <w:p w:rsidR="00F46FEE" w:rsidRPr="00FA42A1" w:rsidRDefault="00F46FEE" w:rsidP="00F46FEE">
      <w:pPr>
        <w:spacing w:after="0" w:line="240" w:lineRule="auto"/>
        <w:jc w:val="both"/>
      </w:pPr>
      <w:r w:rsidRPr="00FA42A1">
        <w:t>NJWLA has established a scholarship program to benefit students who are pursuing juris doctorate degrees.  In 202</w:t>
      </w:r>
      <w:r>
        <w:t>6</w:t>
      </w:r>
      <w:r w:rsidRPr="00FA42A1">
        <w:t>, NJWLA intends to award</w:t>
      </w:r>
      <w:r w:rsidR="00482A06">
        <w:t xml:space="preserve"> scholarships </w:t>
      </w:r>
      <w:r w:rsidRPr="00FA42A1">
        <w:t>of $5,000 each, to one student from each of New Jersey’s law schools: Rutgers University Law School – Camden, Rutgers University Law School – Newark, and Seton Hall University Law Schoo</w:t>
      </w:r>
      <w:r>
        <w:t>l.**</w:t>
      </w:r>
    </w:p>
    <w:p w:rsidR="00F46FEE" w:rsidRPr="00FA42A1" w:rsidRDefault="00F46FEE" w:rsidP="00F46FEE">
      <w:pPr>
        <w:spacing w:after="0" w:line="240" w:lineRule="auto"/>
        <w:jc w:val="both"/>
      </w:pPr>
    </w:p>
    <w:p w:rsidR="00F46FEE" w:rsidRPr="00FA42A1" w:rsidRDefault="00F46FEE" w:rsidP="00F46FEE">
      <w:pPr>
        <w:spacing w:after="0" w:line="240" w:lineRule="auto"/>
        <w:ind w:left="360"/>
        <w:jc w:val="both"/>
      </w:pPr>
      <w:r w:rsidRPr="00FA42A1">
        <w:t>In order to qualify, each applicant must be a matriculating law school student who:</w:t>
      </w:r>
    </w:p>
    <w:p w:rsidR="00F46FEE" w:rsidRPr="00FA42A1" w:rsidRDefault="00F46FEE" w:rsidP="00F46FEE">
      <w:pPr>
        <w:numPr>
          <w:ilvl w:val="0"/>
          <w:numId w:val="1"/>
        </w:numPr>
        <w:spacing w:after="0" w:line="240" w:lineRule="auto"/>
        <w:ind w:left="1080"/>
        <w:jc w:val="both"/>
      </w:pPr>
      <w:r w:rsidRPr="00FA42A1">
        <w:t>Has completed at least twelve (12) credits at the time of application;</w:t>
      </w:r>
    </w:p>
    <w:p w:rsidR="00F46FEE" w:rsidRPr="00FA42A1" w:rsidRDefault="00F46FEE" w:rsidP="00F46FEE">
      <w:pPr>
        <w:numPr>
          <w:ilvl w:val="0"/>
          <w:numId w:val="1"/>
        </w:numPr>
        <w:spacing w:after="0" w:line="240" w:lineRule="auto"/>
        <w:ind w:left="1080"/>
        <w:jc w:val="both"/>
      </w:pPr>
      <w:r w:rsidRPr="00FA42A1">
        <w:t>Is carrying a minimum of six (6) credits per term; and</w:t>
      </w:r>
    </w:p>
    <w:p w:rsidR="00F46FEE" w:rsidRPr="00FA42A1" w:rsidRDefault="00F46FEE" w:rsidP="00F46FEE">
      <w:pPr>
        <w:numPr>
          <w:ilvl w:val="0"/>
          <w:numId w:val="1"/>
        </w:numPr>
        <w:spacing w:after="0" w:line="240" w:lineRule="auto"/>
        <w:ind w:left="1080"/>
        <w:jc w:val="both"/>
      </w:pPr>
      <w:proofErr w:type="gramStart"/>
      <w:r w:rsidRPr="00FA42A1">
        <w:t>Has been recommended</w:t>
      </w:r>
      <w:proofErr w:type="gramEnd"/>
      <w:r w:rsidRPr="00FA42A1">
        <w:t xml:space="preserve"> by</w:t>
      </w:r>
      <w:r>
        <w:t xml:space="preserve"> either</w:t>
      </w:r>
      <w:r w:rsidRPr="00FA42A1">
        <w:t xml:space="preserve"> (1) a professor, an instructor, an adjunct faculty member, a clinical instructor, a Dean, a Director of their law school </w:t>
      </w:r>
      <w:r w:rsidRPr="00FA42A1">
        <w:rPr>
          <w:i/>
        </w:rPr>
        <w:t>or</w:t>
      </w:r>
      <w:r w:rsidRPr="00FA42A1">
        <w:t xml:space="preserve"> (2) a lawyer or a judge with whom the applicant has worked as a clerk or intern during the past two (2) years.</w:t>
      </w:r>
    </w:p>
    <w:p w:rsidR="00F46FEE" w:rsidRPr="00FA42A1" w:rsidRDefault="00F46FEE" w:rsidP="00F46FEE">
      <w:pPr>
        <w:spacing w:after="0" w:line="240" w:lineRule="auto"/>
        <w:jc w:val="center"/>
        <w:rPr>
          <w:b/>
        </w:rPr>
      </w:pPr>
    </w:p>
    <w:p w:rsidR="00F46FEE" w:rsidRPr="00FA42A1" w:rsidRDefault="00F46FEE" w:rsidP="00F46FEE">
      <w:pPr>
        <w:spacing w:after="0" w:line="240" w:lineRule="auto"/>
        <w:jc w:val="center"/>
        <w:rPr>
          <w:b/>
        </w:rPr>
      </w:pPr>
      <w:r w:rsidRPr="00FA42A1">
        <w:rPr>
          <w:b/>
        </w:rPr>
        <w:t>SELECTION PROCESS AND CRITERIA</w:t>
      </w:r>
    </w:p>
    <w:p w:rsidR="00F46FEE" w:rsidRPr="00FA42A1" w:rsidRDefault="00F46FEE" w:rsidP="00F46FEE">
      <w:pPr>
        <w:spacing w:after="0" w:line="240" w:lineRule="auto"/>
        <w:jc w:val="center"/>
      </w:pPr>
    </w:p>
    <w:p w:rsidR="00F46FEE" w:rsidRPr="00FA42A1" w:rsidRDefault="00F46FEE" w:rsidP="00F46FEE">
      <w:pPr>
        <w:spacing w:after="0" w:line="240" w:lineRule="auto"/>
        <w:jc w:val="both"/>
      </w:pPr>
      <w:r w:rsidRPr="00FA42A1">
        <w:t>In addition to the</w:t>
      </w:r>
      <w:r>
        <w:t xml:space="preserve"> above</w:t>
      </w:r>
      <w:r w:rsidRPr="00FA42A1">
        <w:t xml:space="preserve"> requirements, applicants </w:t>
      </w:r>
      <w:proofErr w:type="gramStart"/>
      <w:r w:rsidRPr="00FA42A1">
        <w:t>will be judged</w:t>
      </w:r>
      <w:proofErr w:type="gramEnd"/>
      <w:r w:rsidRPr="00FA42A1">
        <w:t xml:space="preserve"> according to their commitment and dedication to their law school, dedication to the mission of NJWLA, and the practice of law</w:t>
      </w:r>
      <w:r>
        <w:t>,</w:t>
      </w:r>
      <w:r w:rsidRPr="00FA42A1">
        <w:t xml:space="preserve"> as well as their essay.</w:t>
      </w:r>
    </w:p>
    <w:p w:rsidR="00F46FEE" w:rsidRPr="00FA42A1" w:rsidRDefault="00F46FEE" w:rsidP="00F46FEE">
      <w:pPr>
        <w:spacing w:after="0" w:line="240" w:lineRule="auto"/>
        <w:jc w:val="both"/>
      </w:pPr>
    </w:p>
    <w:p w:rsidR="00F46FEE" w:rsidRPr="00FA42A1" w:rsidRDefault="00F46FEE" w:rsidP="00F46FEE">
      <w:pPr>
        <w:spacing w:after="0" w:line="240" w:lineRule="auto"/>
        <w:jc w:val="both"/>
      </w:pPr>
      <w:r w:rsidRPr="00FA42A1">
        <w:t xml:space="preserve">Scholarship awards </w:t>
      </w:r>
      <w:proofErr w:type="gramStart"/>
      <w:r w:rsidRPr="00FA42A1">
        <w:t>may be used</w:t>
      </w:r>
      <w:proofErr w:type="gramEnd"/>
      <w:r w:rsidRPr="00FA42A1">
        <w:t xml:space="preserve"> for tuition, fees, books, and personal expenses, and are given directly to the students.</w:t>
      </w:r>
    </w:p>
    <w:p w:rsidR="00F46FEE" w:rsidRPr="00FA42A1" w:rsidRDefault="00F46FEE" w:rsidP="00F46FEE">
      <w:pPr>
        <w:spacing w:after="0" w:line="240" w:lineRule="auto"/>
        <w:jc w:val="both"/>
      </w:pPr>
    </w:p>
    <w:p w:rsidR="00F46FEE" w:rsidRPr="00FA42A1" w:rsidRDefault="00F46FEE" w:rsidP="00F46FEE">
      <w:pPr>
        <w:spacing w:after="0" w:line="240" w:lineRule="auto"/>
        <w:jc w:val="both"/>
      </w:pPr>
      <w:r w:rsidRPr="00FA42A1">
        <w:t>Applicants who work for companies that offer tuition reimbursement are eligible to apply.</w:t>
      </w:r>
    </w:p>
    <w:p w:rsidR="00F46FEE" w:rsidRPr="00FA42A1" w:rsidRDefault="00F46FEE" w:rsidP="00F46FEE">
      <w:pPr>
        <w:spacing w:after="0" w:line="240" w:lineRule="auto"/>
        <w:jc w:val="both"/>
      </w:pPr>
    </w:p>
    <w:p w:rsidR="00F46FEE" w:rsidRPr="00FA42A1" w:rsidRDefault="00F46FEE" w:rsidP="00F46FEE">
      <w:pPr>
        <w:spacing w:after="0" w:line="240" w:lineRule="auto"/>
        <w:jc w:val="both"/>
      </w:pPr>
      <w:r w:rsidRPr="00FA42A1">
        <w:t xml:space="preserve">Scholarship application forms are available from the Deans of each New Jersey law school and </w:t>
      </w:r>
      <w:proofErr w:type="gramStart"/>
      <w:r w:rsidRPr="00FA42A1">
        <w:t>are also</w:t>
      </w:r>
      <w:proofErr w:type="gramEnd"/>
      <w:r w:rsidRPr="00FA42A1">
        <w:t xml:space="preserve"> available on our website at </w:t>
      </w:r>
      <w:r w:rsidRPr="00FA42A1">
        <w:rPr>
          <w:color w:val="0000FF"/>
          <w:u w:val="single"/>
        </w:rPr>
        <w:t>www.njwla.org</w:t>
      </w:r>
      <w:r w:rsidRPr="00FA42A1">
        <w:t>.</w:t>
      </w:r>
    </w:p>
    <w:p w:rsidR="00F46FEE" w:rsidRPr="00FA42A1" w:rsidRDefault="00F46FEE" w:rsidP="00F46FEE">
      <w:pPr>
        <w:spacing w:after="0" w:line="240" w:lineRule="auto"/>
      </w:pPr>
    </w:p>
    <w:p w:rsidR="00F46FEE" w:rsidRPr="00FA42A1" w:rsidRDefault="00F46FEE" w:rsidP="00F46FEE">
      <w:pPr>
        <w:spacing w:after="0" w:line="240" w:lineRule="auto"/>
        <w:rPr>
          <w:b/>
        </w:rPr>
      </w:pPr>
      <w:r w:rsidRPr="00FA42A1">
        <w:rPr>
          <w:b/>
        </w:rPr>
        <w:t>PREVIOUS WINNERS ARE NOT ELIGIBLE.</w:t>
      </w:r>
    </w:p>
    <w:p w:rsidR="00F46FEE" w:rsidRPr="00FA42A1" w:rsidRDefault="00F46FEE" w:rsidP="00F46FEE">
      <w:pPr>
        <w:spacing w:after="0" w:line="240" w:lineRule="auto"/>
      </w:pPr>
    </w:p>
    <w:p w:rsidR="00F46FEE" w:rsidRPr="00FA42A1" w:rsidRDefault="00F46FEE" w:rsidP="00F46FEE">
      <w:pPr>
        <w:spacing w:after="0" w:line="240" w:lineRule="auto"/>
      </w:pPr>
      <w:r w:rsidRPr="00FA42A1">
        <w:t xml:space="preserve">All applications </w:t>
      </w:r>
      <w:proofErr w:type="gramStart"/>
      <w:r w:rsidRPr="00FA42A1">
        <w:t xml:space="preserve">must be </w:t>
      </w:r>
      <w:r w:rsidRPr="00FA42A1">
        <w:rPr>
          <w:b/>
          <w:i/>
        </w:rPr>
        <w:t>received</w:t>
      </w:r>
      <w:proofErr w:type="gramEnd"/>
      <w:r w:rsidRPr="00FA42A1">
        <w:t xml:space="preserve"> by </w:t>
      </w:r>
      <w:bookmarkStart w:id="1" w:name="_Hlk215843900"/>
      <w:r w:rsidRPr="00F91969">
        <w:t xml:space="preserve">January </w:t>
      </w:r>
      <w:r w:rsidR="00785D67" w:rsidRPr="00F91969">
        <w:t>23</w:t>
      </w:r>
      <w:r w:rsidRPr="00F91969">
        <w:t>, 2026</w:t>
      </w:r>
      <w:bookmarkEnd w:id="1"/>
      <w:r w:rsidRPr="00F91969">
        <w:t>, at</w:t>
      </w:r>
      <w:r w:rsidRPr="00FA42A1">
        <w:t xml:space="preserve"> 5:00 pm.  </w:t>
      </w:r>
      <w:r w:rsidRPr="00FA42A1">
        <w:rPr>
          <w:b/>
        </w:rPr>
        <w:t>NO EXCEPTIONS</w:t>
      </w:r>
      <w:r w:rsidRPr="00FA42A1">
        <w:t>.</w:t>
      </w:r>
    </w:p>
    <w:p w:rsidR="00F46FEE" w:rsidRPr="00FA42A1" w:rsidRDefault="00F46FEE" w:rsidP="00F46FEE">
      <w:pPr>
        <w:numPr>
          <w:ilvl w:val="0"/>
          <w:numId w:val="5"/>
        </w:numPr>
        <w:spacing w:after="0" w:line="240" w:lineRule="auto"/>
      </w:pPr>
      <w:proofErr w:type="gramStart"/>
      <w:r w:rsidRPr="00FA42A1">
        <w:t>Incomplete applications and/or applications received after the deadline WILL NOT BE CONSIDERED</w:t>
      </w:r>
      <w:proofErr w:type="gramEnd"/>
      <w:r w:rsidRPr="00FA42A1">
        <w:t>.</w:t>
      </w:r>
    </w:p>
    <w:p w:rsidR="00F46FEE" w:rsidRPr="00FA42A1" w:rsidRDefault="00F46FEE" w:rsidP="00F46FEE">
      <w:pPr>
        <w:spacing w:after="0" w:line="240" w:lineRule="auto"/>
        <w:rPr>
          <w:b/>
        </w:rPr>
      </w:pPr>
    </w:p>
    <w:p w:rsidR="00F46FEE" w:rsidRPr="00FA42A1" w:rsidRDefault="00F46FEE" w:rsidP="00F46FEE">
      <w:pPr>
        <w:spacing w:after="0" w:line="240" w:lineRule="auto"/>
        <w:jc w:val="center"/>
        <w:rPr>
          <w:b/>
        </w:rPr>
      </w:pPr>
    </w:p>
    <w:p w:rsidR="00F46FEE" w:rsidRDefault="00F46FEE" w:rsidP="00F46FEE">
      <w:pPr>
        <w:spacing w:after="0" w:line="240" w:lineRule="auto"/>
        <w:jc w:val="center"/>
        <w:rPr>
          <w:b/>
        </w:rPr>
      </w:pPr>
    </w:p>
    <w:p w:rsidR="00F46FEE" w:rsidRDefault="00F46FEE" w:rsidP="00F46FEE">
      <w:pPr>
        <w:spacing w:after="0" w:line="240" w:lineRule="auto"/>
        <w:jc w:val="center"/>
      </w:pPr>
      <w:proofErr w:type="gramStart"/>
      <w:r>
        <w:rPr>
          <w:b/>
        </w:rPr>
        <w:t>**</w:t>
      </w:r>
      <w:r w:rsidRPr="00743B70">
        <w:t xml:space="preserve"> </w:t>
      </w:r>
      <w:r>
        <w:t>Please</w:t>
      </w:r>
      <w:proofErr w:type="gramEnd"/>
      <w:r>
        <w:t xml:space="preserve"> note that for purposes of this scholarship process NJWLA treats Rutgers – Newark and Rutgers – Camden as separate schools.</w:t>
      </w:r>
    </w:p>
    <w:p w:rsidR="00F46FEE" w:rsidRDefault="00F46FEE" w:rsidP="00F46FEE">
      <w:pPr>
        <w:spacing w:after="0" w:line="240" w:lineRule="auto"/>
        <w:jc w:val="center"/>
      </w:pPr>
    </w:p>
    <w:p w:rsidR="00F46FEE" w:rsidRDefault="00F46FEE" w:rsidP="00F46FEE">
      <w:pPr>
        <w:spacing w:after="0" w:line="240" w:lineRule="auto"/>
        <w:jc w:val="center"/>
        <w:rPr>
          <w:b/>
        </w:rPr>
      </w:pPr>
    </w:p>
    <w:p w:rsidR="00F46FEE" w:rsidRDefault="00F46FEE" w:rsidP="00F46FEE">
      <w:pPr>
        <w:spacing w:after="0" w:line="240" w:lineRule="auto"/>
        <w:jc w:val="center"/>
        <w:rPr>
          <w:b/>
        </w:rPr>
      </w:pPr>
    </w:p>
    <w:p w:rsidR="00F46FEE" w:rsidRPr="00FA42A1" w:rsidRDefault="00F46FEE" w:rsidP="00F46FEE">
      <w:pPr>
        <w:spacing w:after="0" w:line="240" w:lineRule="auto"/>
        <w:rPr>
          <w:b/>
        </w:rPr>
      </w:pPr>
    </w:p>
    <w:p w:rsidR="00F46FEE" w:rsidRPr="00FA42A1" w:rsidRDefault="00F46FEE" w:rsidP="00F46FEE">
      <w:pPr>
        <w:spacing w:after="0" w:line="240" w:lineRule="auto"/>
        <w:jc w:val="center"/>
        <w:rPr>
          <w:b/>
        </w:rPr>
      </w:pPr>
      <w:r w:rsidRPr="00FA42A1">
        <w:rPr>
          <w:b/>
        </w:rPr>
        <w:t>APPLICATION SUBMISSION CHECKLIST</w:t>
      </w:r>
    </w:p>
    <w:p w:rsidR="00F46FEE" w:rsidRPr="00FA42A1" w:rsidRDefault="00F46FEE" w:rsidP="00F46FEE">
      <w:pPr>
        <w:spacing w:after="0" w:line="240" w:lineRule="auto"/>
        <w:jc w:val="center"/>
      </w:pPr>
    </w:p>
    <w:p w:rsidR="00F46FEE" w:rsidRPr="00FA42A1" w:rsidRDefault="00F46FEE" w:rsidP="00F46FEE">
      <w:pPr>
        <w:spacing w:after="0" w:line="240" w:lineRule="auto"/>
      </w:pPr>
      <w:r w:rsidRPr="00FA42A1">
        <w:t xml:space="preserve">Multiple reviewers will evaluate each application.  For an application to </w:t>
      </w:r>
      <w:proofErr w:type="gramStart"/>
      <w:r w:rsidRPr="00FA42A1">
        <w:t>be considered</w:t>
      </w:r>
      <w:proofErr w:type="gramEnd"/>
      <w:r w:rsidRPr="00FA42A1">
        <w:t xml:space="preserve"> complete and eligible for consideration, we must receive from you by the deadline your:</w:t>
      </w:r>
    </w:p>
    <w:p w:rsidR="00F46FEE" w:rsidRPr="00FA42A1" w:rsidRDefault="00F46FEE" w:rsidP="00F46FEE">
      <w:pPr>
        <w:spacing w:after="0" w:line="240" w:lineRule="auto"/>
      </w:pPr>
    </w:p>
    <w:p w:rsidR="00F46FEE" w:rsidRPr="00FA42A1" w:rsidRDefault="00F46FEE" w:rsidP="00F46FEE">
      <w:pPr>
        <w:numPr>
          <w:ilvl w:val="0"/>
          <w:numId w:val="2"/>
        </w:numPr>
        <w:spacing w:after="0" w:line="240" w:lineRule="auto"/>
      </w:pPr>
      <w:r w:rsidRPr="00FA42A1">
        <w:t>Application</w:t>
      </w:r>
      <w:r w:rsidR="00AC2BD8">
        <w:t xml:space="preserve"> </w:t>
      </w:r>
      <w:r w:rsidR="00474C10">
        <w:t>f</w:t>
      </w:r>
      <w:r w:rsidR="00AC2BD8">
        <w:t>orm</w:t>
      </w:r>
    </w:p>
    <w:p w:rsidR="00F46FEE" w:rsidRPr="00FA42A1" w:rsidRDefault="00F46FEE" w:rsidP="00F46FEE">
      <w:pPr>
        <w:numPr>
          <w:ilvl w:val="0"/>
          <w:numId w:val="2"/>
        </w:numPr>
        <w:spacing w:after="0" w:line="240" w:lineRule="auto"/>
      </w:pPr>
      <w:r w:rsidRPr="00FA42A1">
        <w:t xml:space="preserve">Essay </w:t>
      </w:r>
    </w:p>
    <w:p w:rsidR="00F46FEE" w:rsidRPr="00FA42A1" w:rsidRDefault="00F46FEE" w:rsidP="00F46FEE">
      <w:pPr>
        <w:numPr>
          <w:ilvl w:val="0"/>
          <w:numId w:val="2"/>
        </w:numPr>
        <w:spacing w:after="0" w:line="240" w:lineRule="auto"/>
      </w:pPr>
      <w:r w:rsidRPr="00FA42A1">
        <w:t>Letter of recommendation</w:t>
      </w:r>
    </w:p>
    <w:p w:rsidR="00F46FEE" w:rsidRPr="00FA42A1" w:rsidRDefault="00F46FEE" w:rsidP="00F46FEE">
      <w:pPr>
        <w:numPr>
          <w:ilvl w:val="0"/>
          <w:numId w:val="2"/>
        </w:numPr>
        <w:spacing w:after="0" w:line="240" w:lineRule="auto"/>
      </w:pPr>
      <w:r w:rsidRPr="00FA42A1">
        <w:t>Law school transcript (first year students should submit undergraduate transcript)</w:t>
      </w:r>
    </w:p>
    <w:p w:rsidR="00F46FEE" w:rsidRPr="00FA42A1" w:rsidRDefault="00F46FEE" w:rsidP="00F46FEE">
      <w:pPr>
        <w:numPr>
          <w:ilvl w:val="0"/>
          <w:numId w:val="2"/>
        </w:numPr>
        <w:spacing w:line="240" w:lineRule="auto"/>
      </w:pPr>
      <w:r w:rsidRPr="00FA42A1">
        <w:t>Resume</w:t>
      </w:r>
    </w:p>
    <w:p w:rsidR="00F46FEE" w:rsidRPr="00FA42A1" w:rsidRDefault="00F46FEE" w:rsidP="00F46FEE">
      <w:pPr>
        <w:spacing w:after="0" w:line="240" w:lineRule="auto"/>
        <w:jc w:val="center"/>
      </w:pPr>
      <w:r w:rsidRPr="00FA42A1">
        <w:rPr>
          <w:b/>
        </w:rPr>
        <w:t>Means of Submission</w:t>
      </w:r>
      <w:r w:rsidRPr="00FA42A1">
        <w:t>:</w:t>
      </w:r>
    </w:p>
    <w:p w:rsidR="00F46FEE" w:rsidRPr="00FA42A1" w:rsidRDefault="00F46FEE" w:rsidP="00F46FEE">
      <w:pPr>
        <w:spacing w:after="0" w:line="240" w:lineRule="auto"/>
        <w:rPr>
          <w:sz w:val="16"/>
          <w:szCs w:val="16"/>
        </w:rPr>
      </w:pPr>
    </w:p>
    <w:p w:rsidR="00F46FEE" w:rsidRPr="00F91969" w:rsidRDefault="00F46FEE" w:rsidP="00F46FEE">
      <w:pPr>
        <w:spacing w:after="0" w:line="240" w:lineRule="auto"/>
      </w:pPr>
      <w:r w:rsidRPr="00FA42A1">
        <w:t>The application</w:t>
      </w:r>
      <w:r w:rsidR="00AC2BD8">
        <w:t xml:space="preserve"> form,</w:t>
      </w:r>
      <w:r w:rsidRPr="00FA42A1">
        <w:t xml:space="preserve"> essay</w:t>
      </w:r>
      <w:r w:rsidR="00AC2BD8">
        <w:t>, law school transcript, and resume</w:t>
      </w:r>
      <w:r w:rsidRPr="00FA42A1">
        <w:t xml:space="preserve"> </w:t>
      </w:r>
      <w:proofErr w:type="gramStart"/>
      <w:r w:rsidR="00AC2BD8">
        <w:t>must</w:t>
      </w:r>
      <w:r w:rsidR="00AC2BD8" w:rsidRPr="00FA42A1">
        <w:t xml:space="preserve"> </w:t>
      </w:r>
      <w:r w:rsidRPr="00FA42A1">
        <w:t xml:space="preserve">be </w:t>
      </w:r>
      <w:r w:rsidRPr="00F91969">
        <w:t>submitted</w:t>
      </w:r>
      <w:proofErr w:type="gramEnd"/>
      <w:r w:rsidRPr="00F91969">
        <w:t xml:space="preserve"> by email</w:t>
      </w:r>
      <w:r w:rsidR="00AC2BD8" w:rsidRPr="00F91969">
        <w:t xml:space="preserve">, with all attachments in </w:t>
      </w:r>
      <w:r w:rsidRPr="00F91969">
        <w:t xml:space="preserve">pdf format to </w:t>
      </w:r>
      <w:r w:rsidRPr="00F91969">
        <w:rPr>
          <w:color w:val="0000FF"/>
          <w:u w:val="single"/>
        </w:rPr>
        <w:t>cskinner@njwla.org</w:t>
      </w:r>
      <w:r w:rsidRPr="00F91969">
        <w:t xml:space="preserve"> and </w:t>
      </w:r>
      <w:hyperlink r:id="rId7" w:history="1">
        <w:r w:rsidR="00482A06" w:rsidRPr="001430D2">
          <w:rPr>
            <w:rStyle w:val="Hyperlink"/>
          </w:rPr>
          <w:t>Nancy@primelaw.com</w:t>
        </w:r>
      </w:hyperlink>
      <w:r w:rsidR="00482A06">
        <w:t xml:space="preserve">.  </w:t>
      </w:r>
      <w:r w:rsidR="00474C10" w:rsidRPr="00F91969">
        <w:t>Any</w:t>
      </w:r>
      <w:r w:rsidR="00AC2BD8" w:rsidRPr="00F91969">
        <w:t xml:space="preserve"> </w:t>
      </w:r>
      <w:r w:rsidR="00474C10" w:rsidRPr="00F91969">
        <w:t>attachments</w:t>
      </w:r>
      <w:r w:rsidR="00AC2BD8" w:rsidRPr="00F91969">
        <w:t xml:space="preserve"> </w:t>
      </w:r>
      <w:proofErr w:type="gramStart"/>
      <w:r w:rsidR="00AC2BD8" w:rsidRPr="00F91969">
        <w:t>should be named</w:t>
      </w:r>
      <w:proofErr w:type="gramEnd"/>
      <w:r w:rsidR="00AC2BD8" w:rsidRPr="00F91969">
        <w:t xml:space="preserve"> using the following convention: Last </w:t>
      </w:r>
      <w:proofErr w:type="spellStart"/>
      <w:r w:rsidR="00AC2BD8" w:rsidRPr="00F91969">
        <w:t>Name_School_Document</w:t>
      </w:r>
      <w:proofErr w:type="spellEnd"/>
      <w:r w:rsidR="00AC2BD8" w:rsidRPr="00F91969">
        <w:t xml:space="preserve"> (e.g., complete application, application form, essay, transcript, resume).</w:t>
      </w:r>
    </w:p>
    <w:p w:rsidR="00AC2BD8" w:rsidRPr="00F91969" w:rsidRDefault="00AC2BD8" w:rsidP="00F46FEE">
      <w:pPr>
        <w:spacing w:after="0" w:line="240" w:lineRule="auto"/>
      </w:pPr>
    </w:p>
    <w:p w:rsidR="00AC2BD8" w:rsidRDefault="00AC2BD8" w:rsidP="00F46FEE">
      <w:pPr>
        <w:spacing w:after="0" w:line="240" w:lineRule="auto"/>
      </w:pPr>
      <w:r w:rsidRPr="00F91969">
        <w:t xml:space="preserve">If it is not possible to submit your documents via email, please contact </w:t>
      </w:r>
      <w:r w:rsidRPr="00F91969">
        <w:rPr>
          <w:color w:val="0000FF"/>
          <w:u w:val="single"/>
        </w:rPr>
        <w:t>cskinner@</w:t>
      </w:r>
      <w:r w:rsidRPr="00FA42A1">
        <w:rPr>
          <w:color w:val="0000FF"/>
          <w:u w:val="single"/>
        </w:rPr>
        <w:t>njwla.org</w:t>
      </w:r>
      <w:r w:rsidRPr="00FA42A1">
        <w:t xml:space="preserve"> and </w:t>
      </w:r>
      <w:hyperlink r:id="rId8" w:history="1">
        <w:r w:rsidR="00482A06" w:rsidRPr="001430D2">
          <w:rPr>
            <w:rStyle w:val="Hyperlink"/>
          </w:rPr>
          <w:t>Nancy@primelaw.com</w:t>
        </w:r>
      </w:hyperlink>
      <w:r>
        <w:t xml:space="preserve"> for alternatives.</w:t>
      </w:r>
    </w:p>
    <w:p w:rsidR="00AC2BD8" w:rsidRDefault="00AC2BD8" w:rsidP="00F46FEE">
      <w:pPr>
        <w:spacing w:after="0" w:line="240" w:lineRule="auto"/>
      </w:pPr>
    </w:p>
    <w:p w:rsidR="00AC2BD8" w:rsidRPr="00FA42A1" w:rsidRDefault="00AC2BD8" w:rsidP="00F46FEE">
      <w:pPr>
        <w:spacing w:after="0" w:line="240" w:lineRule="auto"/>
      </w:pPr>
      <w:r w:rsidRPr="00482A06">
        <w:t xml:space="preserve">Letters of recommendation can be submitted via email directly from the party providing the recommendation </w:t>
      </w:r>
      <w:r w:rsidR="00E955A7" w:rsidRPr="00482A06">
        <w:t xml:space="preserve">(but they may not be submitted via email by the Applicant), </w:t>
      </w:r>
      <w:r w:rsidRPr="00482A06">
        <w:t>or the party providing the recommendation can mail the recommendation to the address below. Alternatively, if the party providing the recommendation is providing a hard copy to the applica</w:t>
      </w:r>
      <w:r w:rsidR="00474C10" w:rsidRPr="00482A06">
        <w:t>nt</w:t>
      </w:r>
      <w:r w:rsidRPr="00482A06">
        <w:t>, the recommendation must be in a sealed envelope from the party providing the recommendation</w:t>
      </w:r>
      <w:r w:rsidR="00474C10" w:rsidRPr="00482A06">
        <w:t xml:space="preserve"> and</w:t>
      </w:r>
      <w:r w:rsidR="00474C10">
        <w:t xml:space="preserve"> the applicant is responsible for mailing the recommendation to the address below.</w:t>
      </w:r>
    </w:p>
    <w:p w:rsidR="00F46FEE" w:rsidRPr="00FA42A1" w:rsidRDefault="00F46FEE" w:rsidP="00F46FEE">
      <w:pPr>
        <w:spacing w:after="0" w:line="240" w:lineRule="auto"/>
        <w:rPr>
          <w:b/>
          <w:i/>
        </w:rPr>
      </w:pPr>
    </w:p>
    <w:p w:rsidR="00F46FEE" w:rsidRPr="00FA42A1" w:rsidRDefault="00F46FEE" w:rsidP="00F46FEE">
      <w:pPr>
        <w:spacing w:after="0" w:line="240" w:lineRule="auto"/>
        <w:rPr>
          <w:b/>
        </w:rPr>
      </w:pPr>
      <w:r w:rsidRPr="00FA42A1">
        <w:rPr>
          <w:b/>
          <w:i/>
        </w:rPr>
        <w:t>Mailing address:</w:t>
      </w:r>
      <w:r w:rsidRPr="00FA42A1">
        <w:rPr>
          <w:b/>
          <w:i/>
        </w:rPr>
        <w:tab/>
      </w:r>
      <w:r w:rsidRPr="00FA42A1">
        <w:rPr>
          <w:b/>
        </w:rPr>
        <w:t>NJWLA</w:t>
      </w:r>
    </w:p>
    <w:p w:rsidR="00F46FEE" w:rsidRPr="00FA42A1" w:rsidRDefault="00F46FEE" w:rsidP="00F46FEE">
      <w:pPr>
        <w:spacing w:after="0" w:line="240" w:lineRule="auto"/>
        <w:ind w:left="1440" w:firstLine="720"/>
        <w:rPr>
          <w:b/>
        </w:rPr>
      </w:pPr>
      <w:r w:rsidRPr="00FA42A1">
        <w:rPr>
          <w:b/>
        </w:rPr>
        <w:t>372 Franklin Avenue</w:t>
      </w:r>
    </w:p>
    <w:p w:rsidR="00F46FEE" w:rsidRPr="00FA42A1" w:rsidRDefault="00F46FEE" w:rsidP="00F46FEE">
      <w:pPr>
        <w:spacing w:after="0" w:line="240" w:lineRule="auto"/>
        <w:ind w:left="2160"/>
        <w:rPr>
          <w:b/>
        </w:rPr>
      </w:pPr>
      <w:r w:rsidRPr="00FA42A1">
        <w:rPr>
          <w:b/>
        </w:rPr>
        <w:t>Suite 713</w:t>
      </w:r>
    </w:p>
    <w:p w:rsidR="00F46FEE" w:rsidRPr="00FA42A1" w:rsidRDefault="00F46FEE" w:rsidP="00F46FEE">
      <w:pPr>
        <w:spacing w:after="0" w:line="240" w:lineRule="auto"/>
        <w:ind w:left="2160"/>
        <w:rPr>
          <w:b/>
          <w:i/>
        </w:rPr>
      </w:pPr>
      <w:r w:rsidRPr="00FA42A1">
        <w:rPr>
          <w:b/>
        </w:rPr>
        <w:t>Nutley, New Jersey 07110</w:t>
      </w:r>
      <w:r w:rsidRPr="00FA42A1">
        <w:rPr>
          <w:b/>
          <w:i/>
        </w:rPr>
        <w:t>.</w:t>
      </w:r>
    </w:p>
    <w:p w:rsidR="00F46FEE" w:rsidRPr="00F91969" w:rsidRDefault="00F46FEE" w:rsidP="00F46FEE">
      <w:pPr>
        <w:spacing w:after="0" w:line="240" w:lineRule="auto"/>
        <w:jc w:val="center"/>
        <w:rPr>
          <w:b/>
        </w:rPr>
      </w:pPr>
      <w:r w:rsidRPr="00F91969">
        <w:rPr>
          <w:b/>
        </w:rPr>
        <w:t>TIMELINE</w:t>
      </w:r>
      <w:r w:rsidRPr="00F91969">
        <w:rPr>
          <w:b/>
        </w:rPr>
        <w:br/>
      </w:r>
    </w:p>
    <w:p w:rsidR="00F46FEE" w:rsidRPr="00F91969" w:rsidRDefault="00F46FEE" w:rsidP="00F46FEE">
      <w:pPr>
        <w:spacing w:after="0" w:line="240" w:lineRule="auto"/>
        <w:rPr>
          <w:b/>
          <w:i/>
        </w:rPr>
      </w:pPr>
      <w:r w:rsidRPr="00F91969">
        <w:rPr>
          <w:b/>
          <w:bCs/>
        </w:rPr>
        <w:t xml:space="preserve">January </w:t>
      </w:r>
      <w:r w:rsidR="00785D67" w:rsidRPr="00F91969">
        <w:rPr>
          <w:b/>
          <w:bCs/>
        </w:rPr>
        <w:t>23</w:t>
      </w:r>
      <w:r w:rsidRPr="00F91969">
        <w:rPr>
          <w:b/>
          <w:bCs/>
        </w:rPr>
        <w:t xml:space="preserve">, 2026, </w:t>
      </w:r>
      <w:r w:rsidRPr="00F91969">
        <w:rPr>
          <w:b/>
          <w:bCs/>
          <w:i/>
        </w:rPr>
        <w:t>5</w:t>
      </w:r>
      <w:r w:rsidRPr="00F91969">
        <w:rPr>
          <w:b/>
          <w:i/>
        </w:rPr>
        <w:t>:00 pm</w:t>
      </w:r>
      <w:r w:rsidRPr="00F91969">
        <w:t xml:space="preserve"> – Deadline for submission of </w:t>
      </w:r>
      <w:r w:rsidRPr="00F91969">
        <w:rPr>
          <w:i/>
        </w:rPr>
        <w:t>all materials</w:t>
      </w:r>
      <w:r w:rsidRPr="00F91969">
        <w:t xml:space="preserve"> to </w:t>
      </w:r>
      <w:r w:rsidRPr="00F91969">
        <w:rPr>
          <w:b/>
        </w:rPr>
        <w:t>ARRIVE</w:t>
      </w:r>
      <w:r w:rsidRPr="00F91969">
        <w:t xml:space="preserve"> at NJWLA Mailbox and/or email addresses provided above.  </w:t>
      </w:r>
      <w:r w:rsidR="00CF5AA4" w:rsidRPr="00F91969">
        <w:rPr>
          <w:b/>
        </w:rPr>
        <w:t xml:space="preserve">LETTERS OF RECOMMENDATION </w:t>
      </w:r>
      <w:r w:rsidRPr="00482A06">
        <w:rPr>
          <w:b/>
        </w:rPr>
        <w:t xml:space="preserve">POSTMARKED </w:t>
      </w:r>
      <w:r w:rsidR="00E955A7" w:rsidRPr="00482A06">
        <w:rPr>
          <w:b/>
        </w:rPr>
        <w:t xml:space="preserve">ON OR BEFORE </w:t>
      </w:r>
      <w:r w:rsidRPr="00482A06">
        <w:rPr>
          <w:b/>
        </w:rPr>
        <w:t xml:space="preserve">JANUARY </w:t>
      </w:r>
      <w:r w:rsidR="00785D67" w:rsidRPr="00482A06">
        <w:rPr>
          <w:b/>
        </w:rPr>
        <w:t>23</w:t>
      </w:r>
      <w:r w:rsidRPr="00482A06">
        <w:rPr>
          <w:b/>
        </w:rPr>
        <w:t xml:space="preserve">, 2026, BUT RECEIVED THEREAFTER ARE NOT TIMELY SUBMISSIONS AND </w:t>
      </w:r>
      <w:proofErr w:type="gramStart"/>
      <w:r w:rsidRPr="00482A06">
        <w:rPr>
          <w:b/>
        </w:rPr>
        <w:t>WILL NOT BE CONSIDERED</w:t>
      </w:r>
      <w:proofErr w:type="gramEnd"/>
      <w:r w:rsidRPr="00482A06">
        <w:t>.</w:t>
      </w:r>
    </w:p>
    <w:p w:rsidR="00F46FEE" w:rsidRPr="00F91969" w:rsidRDefault="00F46FEE" w:rsidP="00F46FEE">
      <w:pPr>
        <w:spacing w:after="0" w:line="240" w:lineRule="auto"/>
      </w:pPr>
    </w:p>
    <w:p w:rsidR="00F46FEE" w:rsidRPr="00F91969" w:rsidRDefault="00F46FEE" w:rsidP="00F46FEE">
      <w:pPr>
        <w:spacing w:after="0" w:line="240" w:lineRule="auto"/>
      </w:pPr>
      <w:r w:rsidRPr="00F91969">
        <w:t xml:space="preserve">By end of February 2026 – All candidates and Deans </w:t>
      </w:r>
      <w:proofErr w:type="gramStart"/>
      <w:r w:rsidRPr="00F91969">
        <w:t>will be notified</w:t>
      </w:r>
      <w:proofErr w:type="gramEnd"/>
      <w:r w:rsidRPr="00F91969">
        <w:t xml:space="preserve"> of the outcome of the application review.</w:t>
      </w:r>
    </w:p>
    <w:p w:rsidR="00F46FEE" w:rsidRPr="00F91969" w:rsidRDefault="00F46FEE" w:rsidP="00F46FEE">
      <w:pPr>
        <w:spacing w:after="0" w:line="240" w:lineRule="auto"/>
      </w:pPr>
    </w:p>
    <w:p w:rsidR="00F46FEE" w:rsidRDefault="00F46FEE" w:rsidP="00F46FEE">
      <w:pPr>
        <w:rPr>
          <w:sz w:val="24"/>
          <w:szCs w:val="24"/>
        </w:rPr>
      </w:pPr>
      <w:r w:rsidRPr="00F91969">
        <w:rPr>
          <w:rFonts w:cs="Calibri"/>
        </w:rPr>
        <w:t xml:space="preserve">The scholarships </w:t>
      </w:r>
      <w:proofErr w:type="gramStart"/>
      <w:r w:rsidRPr="00F91969">
        <w:rPr>
          <w:rFonts w:cs="Calibri"/>
        </w:rPr>
        <w:t>will be publicly recognized</w:t>
      </w:r>
      <w:proofErr w:type="gramEnd"/>
      <w:r w:rsidRPr="00F91969">
        <w:rPr>
          <w:rFonts w:cs="Calibri"/>
        </w:rPr>
        <w:t xml:space="preserve"> on March 18, 2026</w:t>
      </w:r>
      <w:r>
        <w:rPr>
          <w:rFonts w:cs="Calibri"/>
        </w:rPr>
        <w:t xml:space="preserve"> at The Grove in Cedar Grove, NJ.  Winners </w:t>
      </w:r>
      <w:proofErr w:type="gramStart"/>
      <w:r>
        <w:rPr>
          <w:rFonts w:cs="Calibri"/>
        </w:rPr>
        <w:t>are expected</w:t>
      </w:r>
      <w:proofErr w:type="gramEnd"/>
      <w:r>
        <w:rPr>
          <w:rFonts w:cs="Calibri"/>
        </w:rPr>
        <w:t xml:space="preserve"> to attend.  This is a truly inspirational evening not to </w:t>
      </w:r>
      <w:proofErr w:type="gramStart"/>
      <w:r>
        <w:rPr>
          <w:rFonts w:cs="Calibri"/>
        </w:rPr>
        <w:t>be missed</w:t>
      </w:r>
      <w:proofErr w:type="gramEnd"/>
      <w:r>
        <w:rPr>
          <w:rFonts w:cs="Calibri"/>
        </w:rPr>
        <w:t>.</w:t>
      </w:r>
    </w:p>
    <w:p w:rsidR="00F46FEE" w:rsidRPr="00FA42A1" w:rsidRDefault="00F46FEE" w:rsidP="00F46FEE">
      <w:pPr>
        <w:spacing w:after="0" w:line="240" w:lineRule="auto"/>
        <w:jc w:val="center"/>
        <w:rPr>
          <w:b/>
        </w:rPr>
      </w:pPr>
      <w:r w:rsidRPr="00FA42A1">
        <w:rPr>
          <w:b/>
        </w:rPr>
        <w:br w:type="page"/>
      </w:r>
      <w:r w:rsidRPr="00FA42A1">
        <w:rPr>
          <w:b/>
        </w:rPr>
        <w:lastRenderedPageBreak/>
        <w:t>SCHOLARSHIP APPLICATION FORM</w:t>
      </w:r>
    </w:p>
    <w:p w:rsidR="00F46FEE" w:rsidRPr="00FA42A1" w:rsidRDefault="00F46FEE" w:rsidP="00F46FEE">
      <w:pPr>
        <w:spacing w:after="0" w:line="240" w:lineRule="auto"/>
        <w:jc w:val="center"/>
        <w:rPr>
          <w:b/>
        </w:rPr>
      </w:pPr>
    </w:p>
    <w:p w:rsidR="00F46FEE" w:rsidRPr="00FA42A1" w:rsidRDefault="00F46FEE" w:rsidP="00F46FEE">
      <w:pPr>
        <w:spacing w:after="0" w:line="240" w:lineRule="auto"/>
        <w:jc w:val="center"/>
        <w:rPr>
          <w:b/>
        </w:rPr>
      </w:pPr>
      <w:r w:rsidRPr="00F91969">
        <w:rPr>
          <w:b/>
        </w:rPr>
        <w:t xml:space="preserve">DEADLINE January </w:t>
      </w:r>
      <w:r w:rsidR="00785D67" w:rsidRPr="00F91969">
        <w:rPr>
          <w:b/>
        </w:rPr>
        <w:t>23</w:t>
      </w:r>
      <w:proofErr w:type="gramStart"/>
      <w:r w:rsidRPr="00F91969">
        <w:rPr>
          <w:b/>
        </w:rPr>
        <w:t>,2026</w:t>
      </w:r>
      <w:proofErr w:type="gramEnd"/>
      <w:r w:rsidRPr="00F91969">
        <w:rPr>
          <w:b/>
        </w:rPr>
        <w:t>, 5pm</w:t>
      </w:r>
    </w:p>
    <w:p w:rsidR="00F46FEE" w:rsidRPr="00FA42A1" w:rsidRDefault="00F46FEE" w:rsidP="00F46FEE">
      <w:pPr>
        <w:spacing w:after="0" w:line="240" w:lineRule="auto"/>
      </w:pPr>
    </w:p>
    <w:p w:rsidR="00F46FEE" w:rsidRPr="00FA42A1" w:rsidRDefault="00F46FEE" w:rsidP="00F46FEE">
      <w:pPr>
        <w:numPr>
          <w:ilvl w:val="0"/>
          <w:numId w:val="3"/>
        </w:numPr>
        <w:spacing w:after="0" w:line="240" w:lineRule="auto"/>
        <w:ind w:left="0" w:firstLine="0"/>
        <w:rPr>
          <w:b/>
        </w:rPr>
      </w:pPr>
      <w:r w:rsidRPr="00FA42A1">
        <w:rPr>
          <w:b/>
        </w:rPr>
        <w:t xml:space="preserve"> Student Information (Please type or print neatly)</w:t>
      </w:r>
    </w:p>
    <w:p w:rsidR="00F46FEE" w:rsidRPr="00FA42A1" w:rsidRDefault="00F46FEE" w:rsidP="00F46FEE">
      <w:pPr>
        <w:spacing w:after="0" w:line="240" w:lineRule="auto"/>
      </w:pPr>
    </w:p>
    <w:p w:rsidR="00F46FEE" w:rsidRPr="00FA42A1" w:rsidRDefault="00F46FEE" w:rsidP="00F46FEE">
      <w:pPr>
        <w:spacing w:after="0" w:line="240" w:lineRule="auto"/>
      </w:pPr>
      <w:r w:rsidRPr="00FA42A1">
        <w:t>Name: ____________________________________________________________________</w:t>
      </w:r>
    </w:p>
    <w:p w:rsidR="00F46FEE" w:rsidRPr="00FA42A1" w:rsidRDefault="00F46FEE" w:rsidP="00F46FEE">
      <w:pPr>
        <w:spacing w:after="0" w:line="240" w:lineRule="auto"/>
      </w:pPr>
      <w:r w:rsidRPr="00FA42A1">
        <w:t xml:space="preserve">              (Last)                                            (First)                          (M)</w:t>
      </w:r>
    </w:p>
    <w:p w:rsidR="00F46FEE" w:rsidRPr="00FA42A1" w:rsidRDefault="00F46FEE" w:rsidP="00F46FEE">
      <w:pPr>
        <w:spacing w:after="0" w:line="240" w:lineRule="auto"/>
      </w:pPr>
    </w:p>
    <w:p w:rsidR="00F46FEE" w:rsidRPr="00FA42A1" w:rsidRDefault="00F46FEE" w:rsidP="00F46FEE">
      <w:pPr>
        <w:spacing w:after="0" w:line="240" w:lineRule="auto"/>
      </w:pPr>
      <w:r w:rsidRPr="00FA42A1">
        <w:t>Email: _____________________________________________________________________</w:t>
      </w:r>
    </w:p>
    <w:p w:rsidR="00F46FEE" w:rsidRPr="00FA42A1" w:rsidRDefault="00F46FEE" w:rsidP="00F46FEE">
      <w:pPr>
        <w:spacing w:after="0" w:line="240" w:lineRule="auto"/>
      </w:pPr>
    </w:p>
    <w:p w:rsidR="00F46FEE" w:rsidRPr="00FA42A1" w:rsidRDefault="00F46FEE" w:rsidP="00F46FEE">
      <w:pPr>
        <w:spacing w:after="0" w:line="240" w:lineRule="auto"/>
      </w:pPr>
      <w:r w:rsidRPr="00FA42A1">
        <w:t>Address: ___________________________________________________________________</w:t>
      </w:r>
    </w:p>
    <w:p w:rsidR="00F46FEE" w:rsidRPr="00FA42A1" w:rsidRDefault="00F46FEE" w:rsidP="00F46FEE">
      <w:pPr>
        <w:spacing w:after="0" w:line="240" w:lineRule="auto"/>
      </w:pPr>
    </w:p>
    <w:p w:rsidR="00F46FEE" w:rsidRPr="00FA42A1" w:rsidRDefault="00F46FEE" w:rsidP="00F46FEE">
      <w:pPr>
        <w:spacing w:after="0" w:line="240" w:lineRule="auto"/>
      </w:pPr>
      <w:r w:rsidRPr="00FA42A1">
        <w:t>City: _______________________________     State:  ___________</w:t>
      </w:r>
      <w:proofErr w:type="gramStart"/>
      <w:r w:rsidRPr="00FA42A1">
        <w:t>_  Zip</w:t>
      </w:r>
      <w:proofErr w:type="gramEnd"/>
      <w:r w:rsidRPr="00FA42A1">
        <w:t>: _______________</w:t>
      </w:r>
    </w:p>
    <w:p w:rsidR="00F46FEE" w:rsidRPr="00FA42A1" w:rsidRDefault="00F46FEE" w:rsidP="00F46FEE">
      <w:pPr>
        <w:spacing w:after="0" w:line="240" w:lineRule="auto"/>
      </w:pPr>
    </w:p>
    <w:p w:rsidR="00F46FEE" w:rsidRPr="00FA42A1" w:rsidRDefault="00F46FEE" w:rsidP="00F46FEE">
      <w:pPr>
        <w:spacing w:after="0" w:line="240" w:lineRule="auto"/>
      </w:pPr>
      <w:r w:rsidRPr="00FA42A1">
        <w:t>Telephone</w:t>
      </w:r>
      <w:proofErr w:type="gramStart"/>
      <w:r w:rsidRPr="00FA42A1">
        <w:t>:_</w:t>
      </w:r>
      <w:proofErr w:type="gramEnd"/>
      <w:r w:rsidRPr="00FA42A1">
        <w:t>________________________________________________________________</w:t>
      </w:r>
    </w:p>
    <w:p w:rsidR="00F46FEE" w:rsidRPr="00FA42A1" w:rsidRDefault="00F46FEE" w:rsidP="00F46FEE">
      <w:pPr>
        <w:spacing w:after="0" w:line="240" w:lineRule="auto"/>
      </w:pPr>
    </w:p>
    <w:p w:rsidR="00F46FEE" w:rsidRPr="00FA42A1" w:rsidRDefault="00F46FEE" w:rsidP="00F46FEE">
      <w:pPr>
        <w:spacing w:after="0" w:line="240" w:lineRule="auto"/>
      </w:pPr>
      <w:proofErr w:type="gramStart"/>
      <w:r w:rsidRPr="00FA42A1">
        <w:t>Employer  _</w:t>
      </w:r>
      <w:proofErr w:type="gramEnd"/>
      <w:r w:rsidRPr="00FA42A1">
        <w:t>__ Current or ____Previous</w:t>
      </w:r>
    </w:p>
    <w:p w:rsidR="00F46FEE" w:rsidRPr="00FA42A1" w:rsidRDefault="00F46FEE" w:rsidP="00F46FEE">
      <w:pPr>
        <w:spacing w:after="0" w:line="240" w:lineRule="auto"/>
      </w:pPr>
    </w:p>
    <w:p w:rsidR="00F46FEE" w:rsidRPr="00FA42A1" w:rsidRDefault="00F46FEE" w:rsidP="00F46FEE">
      <w:pPr>
        <w:spacing w:after="0" w:line="240" w:lineRule="auto"/>
      </w:pPr>
      <w:r w:rsidRPr="00FA42A1">
        <w:t>__________________________________________________________________________</w:t>
      </w:r>
    </w:p>
    <w:p w:rsidR="00F46FEE" w:rsidRPr="00FA42A1" w:rsidRDefault="00F46FEE" w:rsidP="00F46FEE">
      <w:pPr>
        <w:spacing w:after="0" w:line="240" w:lineRule="auto"/>
      </w:pPr>
    </w:p>
    <w:p w:rsidR="00F46FEE" w:rsidRPr="00FA42A1" w:rsidRDefault="00F46FEE" w:rsidP="00F46FEE">
      <w:pPr>
        <w:spacing w:after="0" w:line="240" w:lineRule="auto"/>
      </w:pPr>
      <w:r w:rsidRPr="00FA42A1">
        <w:t>Date of Employment: _________________________</w:t>
      </w:r>
      <w:proofErr w:type="gramStart"/>
      <w:r w:rsidRPr="00FA42A1">
        <w:t>_  Position</w:t>
      </w:r>
      <w:proofErr w:type="gramEnd"/>
      <w:r w:rsidRPr="00FA42A1">
        <w:t>: ______________________</w:t>
      </w:r>
    </w:p>
    <w:p w:rsidR="00F46FEE" w:rsidRPr="00FA42A1" w:rsidRDefault="00F46FEE" w:rsidP="00F46FEE">
      <w:pPr>
        <w:spacing w:after="0" w:line="240" w:lineRule="auto"/>
      </w:pPr>
    </w:p>
    <w:p w:rsidR="00F46FEE" w:rsidRPr="00FA42A1" w:rsidRDefault="00F46FEE" w:rsidP="00F46FEE">
      <w:pPr>
        <w:spacing w:after="0" w:line="240" w:lineRule="auto"/>
      </w:pPr>
      <w:r w:rsidRPr="00FA42A1">
        <w:t>Address: ___________________________________________________________________</w:t>
      </w:r>
    </w:p>
    <w:p w:rsidR="00F46FEE" w:rsidRPr="00FA42A1" w:rsidRDefault="00F46FEE" w:rsidP="00F46FEE">
      <w:pPr>
        <w:spacing w:after="0" w:line="240" w:lineRule="auto"/>
      </w:pPr>
    </w:p>
    <w:p w:rsidR="00F46FEE" w:rsidRPr="00FA42A1" w:rsidRDefault="00F46FEE" w:rsidP="00F46FEE">
      <w:pPr>
        <w:spacing w:after="0" w:line="240" w:lineRule="auto"/>
      </w:pPr>
      <w:r w:rsidRPr="00FA42A1">
        <w:t>City: ______________________________    State: __________   Zip:  __________________</w:t>
      </w:r>
    </w:p>
    <w:p w:rsidR="00F46FEE" w:rsidRPr="00FA42A1" w:rsidRDefault="00F46FEE" w:rsidP="00F46FEE">
      <w:pPr>
        <w:spacing w:after="0" w:line="240" w:lineRule="auto"/>
      </w:pPr>
    </w:p>
    <w:p w:rsidR="00F46FEE" w:rsidRPr="00FA42A1" w:rsidRDefault="00F46FEE" w:rsidP="00F46FEE">
      <w:pPr>
        <w:spacing w:after="0" w:line="240" w:lineRule="auto"/>
      </w:pPr>
      <w:r w:rsidRPr="00FA42A1">
        <w:t>Telephone: _________________________________________________________________</w:t>
      </w:r>
    </w:p>
    <w:p w:rsidR="00F46FEE" w:rsidRPr="00FA42A1" w:rsidRDefault="00F46FEE" w:rsidP="00F46FEE">
      <w:pPr>
        <w:spacing w:after="0" w:line="240" w:lineRule="auto"/>
      </w:pPr>
    </w:p>
    <w:p w:rsidR="00F46FEE" w:rsidRPr="00FA42A1" w:rsidRDefault="00F46FEE" w:rsidP="00F46FEE">
      <w:pPr>
        <w:spacing w:after="0" w:line="240" w:lineRule="auto"/>
      </w:pPr>
      <w:r w:rsidRPr="00FA42A1">
        <w:t>Number of hours worked per week during the 202</w:t>
      </w:r>
      <w:r>
        <w:t>4</w:t>
      </w:r>
      <w:r w:rsidRPr="00FA42A1">
        <w:t>/202</w:t>
      </w:r>
      <w:r>
        <w:t>5</w:t>
      </w:r>
      <w:r w:rsidRPr="00FA42A1">
        <w:t xml:space="preserve"> academic year _______________</w:t>
      </w:r>
    </w:p>
    <w:p w:rsidR="00F46FEE" w:rsidRPr="00FA42A1" w:rsidRDefault="00F46FEE" w:rsidP="00F46FEE">
      <w:pPr>
        <w:spacing w:after="0" w:line="240" w:lineRule="auto"/>
      </w:pPr>
    </w:p>
    <w:p w:rsidR="00F46FEE" w:rsidRPr="00FA42A1" w:rsidRDefault="00F46FEE" w:rsidP="00F46FEE">
      <w:pPr>
        <w:spacing w:after="0" w:line="240" w:lineRule="auto"/>
      </w:pPr>
      <w:r w:rsidRPr="00FA42A1">
        <w:t xml:space="preserve">Anticipated hours to </w:t>
      </w:r>
      <w:proofErr w:type="gramStart"/>
      <w:r w:rsidRPr="00FA42A1">
        <w:t>be worked</w:t>
      </w:r>
      <w:proofErr w:type="gramEnd"/>
      <w:r w:rsidRPr="00FA42A1">
        <w:t xml:space="preserve"> per week during the 202</w:t>
      </w:r>
      <w:r>
        <w:t>5</w:t>
      </w:r>
      <w:r w:rsidRPr="00FA42A1">
        <w:t>/202</w:t>
      </w:r>
      <w:r>
        <w:t>6</w:t>
      </w:r>
      <w:r w:rsidRPr="00FA42A1">
        <w:t xml:space="preserve"> academic year _________</w:t>
      </w:r>
    </w:p>
    <w:p w:rsidR="00F46FEE" w:rsidRPr="00FA42A1" w:rsidRDefault="00F46FEE" w:rsidP="00F46FEE">
      <w:pPr>
        <w:spacing w:after="0" w:line="240" w:lineRule="auto"/>
      </w:pPr>
    </w:p>
    <w:p w:rsidR="00F46FEE" w:rsidRDefault="00F46FEE" w:rsidP="00F46FEE">
      <w:pPr>
        <w:spacing w:after="0" w:line="240" w:lineRule="auto"/>
      </w:pPr>
      <w:r w:rsidRPr="00FA42A1">
        <w:t>How did you hear about the NJWLA Scholarship award?  ____________________________</w:t>
      </w:r>
    </w:p>
    <w:p w:rsidR="00F46FEE" w:rsidRDefault="00F46FEE" w:rsidP="00F46FEE">
      <w:pPr>
        <w:spacing w:after="0" w:line="240" w:lineRule="auto"/>
      </w:pPr>
    </w:p>
    <w:p w:rsidR="00F46FEE" w:rsidRDefault="00F46FEE" w:rsidP="00F46FEE">
      <w:pPr>
        <w:spacing w:after="0" w:line="240" w:lineRule="auto"/>
      </w:pPr>
    </w:p>
    <w:p w:rsidR="00F46FEE" w:rsidRDefault="00F46FEE" w:rsidP="00F46FEE">
      <w:pPr>
        <w:spacing w:after="0" w:line="240" w:lineRule="auto"/>
      </w:pPr>
    </w:p>
    <w:p w:rsidR="00F46FEE" w:rsidRDefault="00F46FEE" w:rsidP="00F46FEE">
      <w:pPr>
        <w:spacing w:after="0" w:line="240" w:lineRule="auto"/>
      </w:pPr>
    </w:p>
    <w:p w:rsidR="00F46FEE" w:rsidRPr="00FA42A1" w:rsidRDefault="00F46FEE" w:rsidP="00F46FEE">
      <w:pPr>
        <w:spacing w:after="0" w:line="240" w:lineRule="auto"/>
      </w:pPr>
    </w:p>
    <w:p w:rsidR="00F46FEE" w:rsidRPr="00FA42A1" w:rsidRDefault="00F46FEE" w:rsidP="00F46FEE">
      <w:pPr>
        <w:spacing w:after="0" w:line="240" w:lineRule="auto"/>
      </w:pPr>
    </w:p>
    <w:p w:rsidR="00F46FEE" w:rsidRPr="00FA42A1" w:rsidRDefault="00F46FEE" w:rsidP="00F46FEE">
      <w:pPr>
        <w:spacing w:after="0" w:line="240" w:lineRule="auto"/>
      </w:pPr>
    </w:p>
    <w:p w:rsidR="00F46FEE" w:rsidRPr="00FA42A1" w:rsidRDefault="00F46FEE" w:rsidP="00F46FEE">
      <w:pPr>
        <w:numPr>
          <w:ilvl w:val="0"/>
          <w:numId w:val="3"/>
        </w:numPr>
        <w:spacing w:after="0" w:line="240" w:lineRule="auto"/>
        <w:ind w:left="0" w:firstLine="0"/>
        <w:rPr>
          <w:b/>
        </w:rPr>
      </w:pPr>
      <w:r w:rsidRPr="00FA42A1">
        <w:rPr>
          <w:b/>
        </w:rPr>
        <w:lastRenderedPageBreak/>
        <w:t>ACADEMIC INFORMATION</w:t>
      </w:r>
    </w:p>
    <w:p w:rsidR="00F46FEE" w:rsidRPr="00FA42A1" w:rsidRDefault="00F46FEE" w:rsidP="00F46FEE">
      <w:pPr>
        <w:spacing w:after="0" w:line="240" w:lineRule="auto"/>
        <w:rPr>
          <w:b/>
        </w:rPr>
      </w:pPr>
    </w:p>
    <w:p w:rsidR="00F46FEE" w:rsidRPr="00FA42A1" w:rsidRDefault="00F46FEE" w:rsidP="00F46FEE">
      <w:pPr>
        <w:spacing w:after="0" w:line="240" w:lineRule="auto"/>
      </w:pPr>
      <w:r w:rsidRPr="00FA42A1">
        <w:t>High School Graduation (Year):  ________________________________________________</w:t>
      </w:r>
    </w:p>
    <w:p w:rsidR="00F46FEE" w:rsidRPr="00FA42A1" w:rsidRDefault="00F46FEE" w:rsidP="00F46FEE">
      <w:pPr>
        <w:spacing w:after="0" w:line="240" w:lineRule="auto"/>
      </w:pPr>
    </w:p>
    <w:p w:rsidR="00F46FEE" w:rsidRPr="00FA42A1" w:rsidRDefault="00F46FEE" w:rsidP="00F46FEE">
      <w:pPr>
        <w:spacing w:after="0" w:line="240" w:lineRule="auto"/>
      </w:pPr>
      <w:r w:rsidRPr="00FA42A1">
        <w:t>Undergraduate Degree:  _______________________ Year: ________ Major: ____________</w:t>
      </w:r>
    </w:p>
    <w:p w:rsidR="00F46FEE" w:rsidRPr="00FA42A1" w:rsidRDefault="00F46FEE" w:rsidP="00F46FEE">
      <w:pPr>
        <w:spacing w:after="0" w:line="240" w:lineRule="auto"/>
      </w:pPr>
    </w:p>
    <w:p w:rsidR="00F46FEE" w:rsidRPr="00FA42A1" w:rsidRDefault="00F46FEE" w:rsidP="00F46FEE">
      <w:pPr>
        <w:spacing w:after="0" w:line="240" w:lineRule="auto"/>
      </w:pPr>
      <w:r w:rsidRPr="00FA42A1">
        <w:t>College or University: ________________________________________________________</w:t>
      </w:r>
    </w:p>
    <w:p w:rsidR="00F46FEE" w:rsidRPr="00FA42A1" w:rsidRDefault="00F46FEE" w:rsidP="00F46FEE">
      <w:pPr>
        <w:spacing w:after="0" w:line="240" w:lineRule="auto"/>
      </w:pPr>
    </w:p>
    <w:p w:rsidR="00F46FEE" w:rsidRPr="00FA42A1" w:rsidRDefault="00F46FEE" w:rsidP="00F46FEE">
      <w:pPr>
        <w:spacing w:after="0" w:line="240" w:lineRule="auto"/>
        <w:rPr>
          <w:b/>
          <w:u w:val="single"/>
        </w:rPr>
      </w:pPr>
      <w:r w:rsidRPr="00FA42A1">
        <w:rPr>
          <w:b/>
          <w:u w:val="single"/>
        </w:rPr>
        <w:t>Law School Information:</w:t>
      </w:r>
    </w:p>
    <w:p w:rsidR="00F46FEE" w:rsidRPr="00FA42A1" w:rsidRDefault="00F46FEE" w:rsidP="00F46FEE">
      <w:pPr>
        <w:spacing w:after="0" w:line="240" w:lineRule="auto"/>
        <w:rPr>
          <w:u w:val="single"/>
        </w:rPr>
      </w:pPr>
    </w:p>
    <w:p w:rsidR="00F46FEE" w:rsidRPr="00FA42A1" w:rsidRDefault="00F46FEE" w:rsidP="00F46FEE">
      <w:pPr>
        <w:spacing w:after="0" w:line="240" w:lineRule="auto"/>
      </w:pPr>
      <w:r w:rsidRPr="00FA42A1">
        <w:t>Name of Law School: _________________________________________________________</w:t>
      </w:r>
    </w:p>
    <w:p w:rsidR="00F46FEE" w:rsidRPr="00FA42A1" w:rsidRDefault="00F46FEE" w:rsidP="00F46FEE">
      <w:pPr>
        <w:spacing w:after="0" w:line="240" w:lineRule="auto"/>
      </w:pPr>
    </w:p>
    <w:p w:rsidR="00F46FEE" w:rsidRPr="00FA42A1" w:rsidRDefault="00F46FEE" w:rsidP="00F46FEE">
      <w:pPr>
        <w:spacing w:after="0" w:line="240" w:lineRule="auto"/>
      </w:pPr>
      <w:r w:rsidRPr="00FA42A1">
        <w:t>Date of Matriculation:  ________________ Number of credits completed: ______________</w:t>
      </w:r>
    </w:p>
    <w:p w:rsidR="00F46FEE" w:rsidRPr="00FA42A1" w:rsidRDefault="00F46FEE" w:rsidP="00F46FEE">
      <w:pPr>
        <w:spacing w:after="0" w:line="240" w:lineRule="auto"/>
      </w:pPr>
    </w:p>
    <w:p w:rsidR="00F46FEE" w:rsidRPr="00FA42A1" w:rsidRDefault="00F46FEE" w:rsidP="00F46FEE">
      <w:pPr>
        <w:spacing w:after="0" w:line="240" w:lineRule="auto"/>
      </w:pPr>
      <w:r w:rsidRPr="00FA42A1">
        <w:t>Expected date of completion: __________ Total credits required for law degree: ________</w:t>
      </w:r>
    </w:p>
    <w:p w:rsidR="00F46FEE" w:rsidRPr="00FA42A1" w:rsidRDefault="00F46FEE" w:rsidP="00F46FEE">
      <w:pPr>
        <w:spacing w:after="0" w:line="240" w:lineRule="auto"/>
      </w:pPr>
    </w:p>
    <w:p w:rsidR="00F46FEE" w:rsidRPr="00FA42A1" w:rsidRDefault="00F46FEE" w:rsidP="00F46FEE">
      <w:pPr>
        <w:spacing w:after="0" w:line="240" w:lineRule="auto"/>
      </w:pPr>
      <w:r w:rsidRPr="00FA42A1">
        <w:t>Student Status:  Full Time:  ______________ Part Time: ______________</w:t>
      </w:r>
    </w:p>
    <w:p w:rsidR="00F46FEE" w:rsidRPr="00FA42A1" w:rsidRDefault="00F46FEE" w:rsidP="00F46FEE">
      <w:pPr>
        <w:spacing w:after="0" w:line="240" w:lineRule="auto"/>
      </w:pPr>
    </w:p>
    <w:p w:rsidR="00F46FEE" w:rsidRPr="00FA42A1" w:rsidRDefault="00F46FEE" w:rsidP="00F46FEE">
      <w:pPr>
        <w:spacing w:after="0" w:line="240" w:lineRule="auto"/>
      </w:pPr>
      <w:r w:rsidRPr="00FA42A1">
        <w:t xml:space="preserve">Number of Credits to </w:t>
      </w:r>
      <w:proofErr w:type="gramStart"/>
      <w:r w:rsidRPr="00FA42A1">
        <w:t>be taken</w:t>
      </w:r>
      <w:proofErr w:type="gramEnd"/>
      <w:r w:rsidRPr="00FA42A1">
        <w:t xml:space="preserve"> during the academic year: _____________</w:t>
      </w:r>
    </w:p>
    <w:p w:rsidR="00F46FEE" w:rsidRPr="00FA42A1" w:rsidRDefault="00F46FEE" w:rsidP="00F46FEE">
      <w:pPr>
        <w:spacing w:after="0" w:line="240" w:lineRule="auto"/>
      </w:pPr>
      <w:r w:rsidRPr="00FA42A1">
        <w:t xml:space="preserve">(Minimum is six (6) per term, but you do not need to </w:t>
      </w:r>
      <w:proofErr w:type="gramStart"/>
      <w:r w:rsidRPr="00FA42A1">
        <w:t>be enrolled</w:t>
      </w:r>
      <w:proofErr w:type="gramEnd"/>
      <w:r w:rsidRPr="00FA42A1">
        <w:t xml:space="preserve"> all terms.)</w:t>
      </w:r>
    </w:p>
    <w:p w:rsidR="00F46FEE" w:rsidRPr="00FA42A1" w:rsidRDefault="00F46FEE" w:rsidP="00F46FEE">
      <w:pPr>
        <w:spacing w:after="0" w:line="240" w:lineRule="auto"/>
      </w:pPr>
      <w:r w:rsidRPr="00FA42A1">
        <w:t xml:space="preserve">(Approximate dates:  Fall:  Sept. – Dec.  Winter:  Jan. – </w:t>
      </w:r>
      <w:proofErr w:type="gramStart"/>
      <w:r w:rsidRPr="00FA42A1">
        <w:t>May  Summer</w:t>
      </w:r>
      <w:proofErr w:type="gramEnd"/>
      <w:r w:rsidRPr="00FA42A1">
        <w:t>:  June – Aug.)</w:t>
      </w:r>
    </w:p>
    <w:p w:rsidR="00F46FEE" w:rsidRPr="00FA42A1" w:rsidRDefault="00F46FEE" w:rsidP="00F46FEE">
      <w:pPr>
        <w:spacing w:after="0" w:line="240" w:lineRule="auto"/>
      </w:pPr>
    </w:p>
    <w:p w:rsidR="00F46FEE" w:rsidRPr="00FA42A1" w:rsidRDefault="00F46FEE" w:rsidP="00F46FEE">
      <w:pPr>
        <w:spacing w:after="0" w:line="240" w:lineRule="auto"/>
      </w:pPr>
      <w:r w:rsidRPr="00FA42A1">
        <w:t>Fall 202</w:t>
      </w:r>
      <w:r>
        <w:t>5</w:t>
      </w:r>
      <w:r w:rsidRPr="00FA42A1">
        <w:t xml:space="preserve"> _________</w:t>
      </w:r>
      <w:proofErr w:type="gramStart"/>
      <w:r w:rsidRPr="00FA42A1">
        <w:t>_  Winter</w:t>
      </w:r>
      <w:proofErr w:type="gramEnd"/>
      <w:r w:rsidRPr="00FA42A1">
        <w:t xml:space="preserve"> 202</w:t>
      </w:r>
      <w:r>
        <w:t>6</w:t>
      </w:r>
      <w:r w:rsidRPr="00FA42A1">
        <w:t xml:space="preserve">  ___________  Summer 202</w:t>
      </w:r>
      <w:r>
        <w:t>6</w:t>
      </w:r>
      <w:r w:rsidRPr="00FA42A1">
        <w:t xml:space="preserve"> _____________</w:t>
      </w:r>
    </w:p>
    <w:p w:rsidR="00F46FEE" w:rsidRPr="00FA42A1" w:rsidRDefault="00F46FEE" w:rsidP="00F46FEE">
      <w:pPr>
        <w:spacing w:after="0" w:line="240" w:lineRule="auto"/>
      </w:pPr>
    </w:p>
    <w:p w:rsidR="00F46FEE" w:rsidRPr="00FA42A1" w:rsidRDefault="00F46FEE" w:rsidP="00F46FEE">
      <w:pPr>
        <w:spacing w:after="0" w:line="240" w:lineRule="auto"/>
      </w:pPr>
      <w:r w:rsidRPr="00FA42A1">
        <w:t>Total Credits for the Academic Year 202</w:t>
      </w:r>
      <w:r>
        <w:t>5</w:t>
      </w:r>
      <w:r w:rsidRPr="00FA42A1">
        <w:t>-202</w:t>
      </w:r>
      <w:r>
        <w:t>6</w:t>
      </w:r>
      <w:r w:rsidRPr="00FA42A1">
        <w:t>:  _______________________</w:t>
      </w:r>
    </w:p>
    <w:p w:rsidR="00F46FEE" w:rsidRPr="00FA42A1" w:rsidRDefault="00F46FEE" w:rsidP="00F46FEE">
      <w:pPr>
        <w:spacing w:after="0" w:line="240" w:lineRule="auto"/>
      </w:pPr>
    </w:p>
    <w:p w:rsidR="00F46FEE" w:rsidRPr="00FA42A1" w:rsidRDefault="00F46FEE" w:rsidP="00F46FEE">
      <w:pPr>
        <w:spacing w:after="0" w:line="240" w:lineRule="auto"/>
        <w:jc w:val="both"/>
        <w:rPr>
          <w:b/>
          <w:sz w:val="20"/>
          <w:szCs w:val="20"/>
        </w:rPr>
      </w:pPr>
      <w:r w:rsidRPr="00FA42A1">
        <w:rPr>
          <w:b/>
          <w:sz w:val="20"/>
          <w:szCs w:val="20"/>
        </w:rPr>
        <w:t xml:space="preserve">By submitting this application, applicant hereby grants to NJWLA the right to use, publish, exhibit and/or reproduce the applicant’s name, law school information and scholarship essay in </w:t>
      </w:r>
      <w:proofErr w:type="gramStart"/>
      <w:r w:rsidRPr="00FA42A1">
        <w:rPr>
          <w:b/>
          <w:sz w:val="20"/>
          <w:szCs w:val="20"/>
        </w:rPr>
        <w:t>any and all</w:t>
      </w:r>
      <w:proofErr w:type="gramEnd"/>
      <w:r w:rsidRPr="00FA42A1">
        <w:rPr>
          <w:b/>
          <w:sz w:val="20"/>
          <w:szCs w:val="20"/>
        </w:rPr>
        <w:t xml:space="preserve"> media now known or later developed, and for any and all purposes, without the payment of any royalty or compensation of any kind. Further, if applicant is selected as one of the grant recipients, then applicant further agrees that NJWLA may use images, including photographs and videos, of applicant from the NJWLA Gala in any and all media now known or later developed, and for any and all purposes, without the payment of any royalty or compensation of any kind. The applicant herein releases NJWLA, its officers, directors, employees and agents and any affiliated or related persons or entities from </w:t>
      </w:r>
      <w:proofErr w:type="gramStart"/>
      <w:r w:rsidRPr="00FA42A1">
        <w:rPr>
          <w:b/>
          <w:sz w:val="20"/>
          <w:szCs w:val="20"/>
        </w:rPr>
        <w:t>any and all</w:t>
      </w:r>
      <w:proofErr w:type="gramEnd"/>
      <w:r w:rsidRPr="00FA42A1">
        <w:rPr>
          <w:b/>
          <w:sz w:val="20"/>
          <w:szCs w:val="20"/>
        </w:rPr>
        <w:t xml:space="preserve"> claims and causes of action based upon NJWLA’s use of the essay.  By signing this application, applicant warrants that he/she is the sole owner of the rights granted and that the essay submitted does not infringe upon the copyright or rights of anyone.  </w:t>
      </w:r>
      <w:r w:rsidR="00474C10">
        <w:rPr>
          <w:b/>
          <w:sz w:val="20"/>
          <w:szCs w:val="20"/>
        </w:rPr>
        <w:t xml:space="preserve">Moreover, by signing this application, </w:t>
      </w:r>
      <w:proofErr w:type="gramStart"/>
      <w:r w:rsidR="00474C10">
        <w:rPr>
          <w:b/>
          <w:sz w:val="20"/>
          <w:szCs w:val="20"/>
        </w:rPr>
        <w:t xml:space="preserve">applicant </w:t>
      </w:r>
      <w:r w:rsidR="00474C10" w:rsidRPr="00474C10">
        <w:rPr>
          <w:b/>
          <w:sz w:val="20"/>
          <w:szCs w:val="20"/>
        </w:rPr>
        <w:t>affirm</w:t>
      </w:r>
      <w:r w:rsidR="00474C10">
        <w:rPr>
          <w:b/>
          <w:sz w:val="20"/>
          <w:szCs w:val="20"/>
        </w:rPr>
        <w:t>s</w:t>
      </w:r>
      <w:r w:rsidR="00474C10" w:rsidRPr="00474C10">
        <w:rPr>
          <w:b/>
          <w:sz w:val="20"/>
          <w:szCs w:val="20"/>
        </w:rPr>
        <w:t xml:space="preserve"> that </w:t>
      </w:r>
      <w:r w:rsidR="00474C10">
        <w:rPr>
          <w:b/>
          <w:sz w:val="20"/>
          <w:szCs w:val="20"/>
        </w:rPr>
        <w:t xml:space="preserve">the </w:t>
      </w:r>
      <w:r w:rsidR="00474C10" w:rsidRPr="00474C10">
        <w:rPr>
          <w:b/>
          <w:sz w:val="20"/>
          <w:szCs w:val="20"/>
        </w:rPr>
        <w:t xml:space="preserve">essay </w:t>
      </w:r>
      <w:r w:rsidR="00474C10">
        <w:rPr>
          <w:b/>
          <w:sz w:val="20"/>
          <w:szCs w:val="20"/>
        </w:rPr>
        <w:t xml:space="preserve">submitted herewith </w:t>
      </w:r>
      <w:r w:rsidR="00474C10" w:rsidRPr="00474C10">
        <w:rPr>
          <w:b/>
          <w:sz w:val="20"/>
          <w:szCs w:val="20"/>
        </w:rPr>
        <w:t xml:space="preserve">is entirely </w:t>
      </w:r>
      <w:r w:rsidR="00474C10">
        <w:rPr>
          <w:b/>
          <w:sz w:val="20"/>
          <w:szCs w:val="20"/>
        </w:rPr>
        <w:t>their</w:t>
      </w:r>
      <w:proofErr w:type="gramEnd"/>
      <w:r w:rsidR="00474C10" w:rsidRPr="00474C10">
        <w:rPr>
          <w:b/>
          <w:sz w:val="20"/>
          <w:szCs w:val="20"/>
        </w:rPr>
        <w:t xml:space="preserve"> own original work. </w:t>
      </w:r>
      <w:r w:rsidR="00474C10">
        <w:rPr>
          <w:b/>
          <w:sz w:val="20"/>
          <w:szCs w:val="20"/>
        </w:rPr>
        <w:t>Applicant</w:t>
      </w:r>
      <w:r w:rsidR="00474C10" w:rsidRPr="00474C10">
        <w:rPr>
          <w:b/>
          <w:sz w:val="20"/>
          <w:szCs w:val="20"/>
        </w:rPr>
        <w:t xml:space="preserve"> certif</w:t>
      </w:r>
      <w:r w:rsidR="00474C10">
        <w:rPr>
          <w:b/>
          <w:sz w:val="20"/>
          <w:szCs w:val="20"/>
        </w:rPr>
        <w:t>ies</w:t>
      </w:r>
      <w:r w:rsidR="00474C10" w:rsidRPr="00474C10">
        <w:rPr>
          <w:b/>
          <w:sz w:val="20"/>
          <w:szCs w:val="20"/>
        </w:rPr>
        <w:t xml:space="preserve"> that </w:t>
      </w:r>
      <w:r w:rsidR="00474C10">
        <w:rPr>
          <w:b/>
          <w:sz w:val="20"/>
          <w:szCs w:val="20"/>
        </w:rPr>
        <w:t>they</w:t>
      </w:r>
      <w:r w:rsidR="00474C10" w:rsidRPr="00474C10">
        <w:rPr>
          <w:b/>
          <w:sz w:val="20"/>
          <w:szCs w:val="20"/>
        </w:rPr>
        <w:t xml:space="preserve"> have not used any form of Generative Artificial Intelligence (AI) or Large Language Model (including, but not limited to, ChatGPT, Gemini, Claude, or similar tools) to draft, write, edit, outline, or revise any portion of th</w:t>
      </w:r>
      <w:r w:rsidR="00474C10">
        <w:rPr>
          <w:b/>
          <w:sz w:val="20"/>
          <w:szCs w:val="20"/>
        </w:rPr>
        <w:t>e essay submitted herewith</w:t>
      </w:r>
      <w:r w:rsidR="00474C10" w:rsidRPr="00474C10">
        <w:rPr>
          <w:b/>
          <w:sz w:val="20"/>
          <w:szCs w:val="20"/>
        </w:rPr>
        <w:t>.</w:t>
      </w:r>
    </w:p>
    <w:p w:rsidR="00F46FEE" w:rsidRPr="00FA42A1" w:rsidRDefault="00F46FEE" w:rsidP="00F46FEE">
      <w:pPr>
        <w:spacing w:after="0" w:line="240" w:lineRule="auto"/>
      </w:pPr>
    </w:p>
    <w:p w:rsidR="00F46FEE" w:rsidRPr="00FA42A1" w:rsidRDefault="00F46FEE" w:rsidP="00F46FEE">
      <w:pPr>
        <w:spacing w:after="0" w:line="240" w:lineRule="auto"/>
      </w:pPr>
      <w:r w:rsidRPr="00FA42A1">
        <w:t>Applicant Signature</w:t>
      </w:r>
      <w:proofErr w:type="gramStart"/>
      <w:r w:rsidRPr="00FA42A1">
        <w:t>:_</w:t>
      </w:r>
      <w:proofErr w:type="gramEnd"/>
      <w:r w:rsidRPr="00FA42A1">
        <w:t>________________________________________________</w:t>
      </w:r>
    </w:p>
    <w:p w:rsidR="00F46FEE" w:rsidRPr="00FA42A1" w:rsidRDefault="00F46FEE" w:rsidP="00F46FEE">
      <w:pPr>
        <w:spacing w:after="0" w:line="240" w:lineRule="auto"/>
      </w:pPr>
      <w:r w:rsidRPr="00FA42A1">
        <w:t>Date</w:t>
      </w:r>
      <w:proofErr w:type="gramStart"/>
      <w:r w:rsidRPr="00FA42A1">
        <w:t>:_</w:t>
      </w:r>
      <w:proofErr w:type="gramEnd"/>
      <w:r w:rsidRPr="00FA42A1">
        <w:t>________</w:t>
      </w:r>
    </w:p>
    <w:p w:rsidR="00F46FEE" w:rsidRPr="00FA42A1" w:rsidRDefault="00F46FEE" w:rsidP="00F46FEE">
      <w:pPr>
        <w:spacing w:after="0" w:line="240" w:lineRule="auto"/>
      </w:pPr>
    </w:p>
    <w:p w:rsidR="00F46FEE" w:rsidRPr="00FA42A1" w:rsidRDefault="00F46FEE" w:rsidP="00F46FEE">
      <w:pPr>
        <w:spacing w:after="0" w:line="240" w:lineRule="auto"/>
      </w:pPr>
    </w:p>
    <w:p w:rsidR="00F46FEE" w:rsidRPr="00FA42A1" w:rsidRDefault="00F46FEE" w:rsidP="00F46FEE">
      <w:pPr>
        <w:spacing w:after="0" w:line="240" w:lineRule="auto"/>
      </w:pPr>
    </w:p>
    <w:p w:rsidR="00F46FEE" w:rsidRPr="00FA42A1" w:rsidRDefault="00F46FEE" w:rsidP="00F46FEE">
      <w:pPr>
        <w:spacing w:after="0" w:line="240" w:lineRule="auto"/>
      </w:pPr>
    </w:p>
    <w:p w:rsidR="00F46FEE" w:rsidRPr="00FA42A1" w:rsidRDefault="00F46FEE" w:rsidP="00F46FEE">
      <w:pPr>
        <w:spacing w:after="0" w:line="240" w:lineRule="auto"/>
      </w:pPr>
    </w:p>
    <w:p w:rsidR="00F46FEE" w:rsidRDefault="00F46FEE" w:rsidP="00F46FEE">
      <w:pPr>
        <w:numPr>
          <w:ilvl w:val="0"/>
          <w:numId w:val="3"/>
        </w:numPr>
        <w:spacing w:after="0" w:line="240" w:lineRule="auto"/>
        <w:ind w:left="0" w:firstLine="0"/>
        <w:rPr>
          <w:rFonts w:cs="Calibri"/>
          <w:b/>
          <w:sz w:val="24"/>
          <w:szCs w:val="24"/>
        </w:rPr>
      </w:pPr>
      <w:r w:rsidRPr="00FA42A1">
        <w:rPr>
          <w:rFonts w:cs="Calibri"/>
          <w:b/>
          <w:sz w:val="24"/>
          <w:szCs w:val="24"/>
        </w:rPr>
        <w:t>Essay to respond to one of the following:</w:t>
      </w:r>
    </w:p>
    <w:p w:rsidR="00F46FEE" w:rsidRDefault="00F46FEE" w:rsidP="00F46FEE">
      <w:pPr>
        <w:spacing w:after="0" w:line="240" w:lineRule="auto"/>
        <w:rPr>
          <w:rFonts w:cs="Calibri"/>
          <w:b/>
          <w:sz w:val="24"/>
          <w:szCs w:val="24"/>
        </w:rPr>
      </w:pPr>
    </w:p>
    <w:p w:rsidR="00F46FEE" w:rsidRPr="003C4975" w:rsidRDefault="00F46FEE" w:rsidP="00F46FEE">
      <w:pPr>
        <w:spacing w:after="160" w:line="259" w:lineRule="auto"/>
        <w:rPr>
          <w:rFonts w:eastAsia="Times New Roman" w:cs="Calibri"/>
          <w:b/>
        </w:rPr>
      </w:pPr>
      <w:r w:rsidRPr="003C4975">
        <w:rPr>
          <w:rFonts w:eastAsia="Times New Roman" w:cs="Calibri"/>
          <w:b/>
        </w:rPr>
        <w:t xml:space="preserve">Topic 1: </w:t>
      </w:r>
    </w:p>
    <w:p w:rsidR="00785D67" w:rsidRDefault="00785D67" w:rsidP="00785D67">
      <w:pPr>
        <w:ind w:firstLine="720"/>
      </w:pPr>
      <w:r>
        <w:t>The Role of Affinity and Identity in Professional Development</w:t>
      </w:r>
    </w:p>
    <w:p w:rsidR="00785D67" w:rsidRPr="00A142C4" w:rsidRDefault="00785D67" w:rsidP="00785D67">
      <w:pPr>
        <w:ind w:firstLine="720"/>
      </w:pPr>
      <w:r w:rsidRPr="00A142C4">
        <w:t xml:space="preserve">The increasing presence of women and various minority groups in the legal profession is a significant and ongoing demographic shift. While diversity </w:t>
      </w:r>
      <w:proofErr w:type="gramStart"/>
      <w:r w:rsidRPr="00A142C4">
        <w:t>is often championed</w:t>
      </w:r>
      <w:proofErr w:type="gramEnd"/>
      <w:r w:rsidRPr="00A142C4">
        <w:t xml:space="preserve"> as an ethical and societal good, its primary impact is felt at the professional level—influencing mentorship, client relations, judicial interpretation, and firm culture.</w:t>
      </w:r>
    </w:p>
    <w:p w:rsidR="00785D67" w:rsidRPr="00A142C4" w:rsidRDefault="00785D67" w:rsidP="00785D67">
      <w:r w:rsidRPr="00A142C4">
        <w:rPr>
          <w:b/>
          <w:bCs/>
        </w:rPr>
        <w:t>Critically evaluate the following question:</w:t>
      </w:r>
    </w:p>
    <w:p w:rsidR="00785D67" w:rsidRPr="00A142C4" w:rsidRDefault="00785D67" w:rsidP="00785D67">
      <w:pPr>
        <w:ind w:firstLine="720"/>
      </w:pPr>
      <w:r w:rsidRPr="00A142C4">
        <w:t xml:space="preserve">Does the formation of professional identity groups (such as women's bar associations, minority lawyer networks, or LGBTQ+ legal groups) primarily function as an essential </w:t>
      </w:r>
      <w:r w:rsidRPr="00A142C4">
        <w:rPr>
          <w:i/>
          <w:iCs/>
        </w:rPr>
        <w:t>support structure</w:t>
      </w:r>
      <w:r w:rsidRPr="00A142C4">
        <w:t xml:space="preserve"> necessary for navigating unique systemic challenges, or does it risk becoming a </w:t>
      </w:r>
      <w:r w:rsidRPr="00A142C4">
        <w:rPr>
          <w:i/>
          <w:iCs/>
        </w:rPr>
        <w:t>form of professional segmentation</w:t>
      </w:r>
      <w:r w:rsidRPr="00A142C4">
        <w:t xml:space="preserve"> that potentially limits the organic integration and networking of diverse attorneys within the broader legal community?</w:t>
      </w:r>
    </w:p>
    <w:p w:rsidR="00785D67" w:rsidRPr="00A142C4" w:rsidRDefault="00785D67" w:rsidP="00785D67">
      <w:r w:rsidRPr="00A142C4">
        <w:rPr>
          <w:b/>
          <w:bCs/>
        </w:rPr>
        <w:t>Your essay should:</w:t>
      </w:r>
    </w:p>
    <w:p w:rsidR="00785D67" w:rsidRPr="00A142C4" w:rsidRDefault="00785D67" w:rsidP="00785D67">
      <w:pPr>
        <w:numPr>
          <w:ilvl w:val="0"/>
          <w:numId w:val="7"/>
        </w:numPr>
        <w:spacing w:after="0" w:line="259" w:lineRule="auto"/>
        <w:contextualSpacing/>
      </w:pPr>
      <w:r w:rsidRPr="00A142C4">
        <w:t>Take a clear position arguing either for the primacy of these groups as necessary support structures OR as potentially segmenting forces.</w:t>
      </w:r>
    </w:p>
    <w:p w:rsidR="00785D67" w:rsidRPr="00A142C4" w:rsidRDefault="00785D67" w:rsidP="00785D67">
      <w:pPr>
        <w:numPr>
          <w:ilvl w:val="0"/>
          <w:numId w:val="7"/>
        </w:numPr>
        <w:spacing w:after="0" w:line="259" w:lineRule="auto"/>
        <w:contextualSpacing/>
      </w:pPr>
      <w:r w:rsidRPr="00A142C4">
        <w:t>Support your argument with logical reasoning and, if possible, real-world examples (e.g., in litigation, policy-making, or corporate governance).</w:t>
      </w:r>
    </w:p>
    <w:p w:rsidR="00785D67" w:rsidRPr="00A142C4" w:rsidRDefault="00785D67" w:rsidP="00785D67">
      <w:pPr>
        <w:numPr>
          <w:ilvl w:val="0"/>
          <w:numId w:val="7"/>
        </w:numPr>
        <w:spacing w:after="0" w:line="259" w:lineRule="auto"/>
        <w:contextualSpacing/>
      </w:pPr>
      <w:r w:rsidRPr="00A142C4">
        <w:t>Acknowledge and briefly address the opposing viewpoint.</w:t>
      </w:r>
    </w:p>
    <w:p w:rsidR="00785D67" w:rsidRDefault="00785D67" w:rsidP="00785D67">
      <w:pPr>
        <w:numPr>
          <w:ilvl w:val="0"/>
          <w:numId w:val="7"/>
        </w:numPr>
        <w:spacing w:after="0" w:line="259" w:lineRule="auto"/>
        <w:contextualSpacing/>
      </w:pPr>
      <w:r w:rsidRPr="00A142C4">
        <w:t xml:space="preserve">Focus on the </w:t>
      </w:r>
      <w:r w:rsidRPr="00A142C4">
        <w:rPr>
          <w:i/>
          <w:iCs/>
        </w:rPr>
        <w:t>professional impact</w:t>
      </w:r>
      <w:r w:rsidRPr="00A142C4">
        <w:t xml:space="preserve"> of these groups on careers and legal practice, not solely on societal ideals.</w:t>
      </w:r>
    </w:p>
    <w:p w:rsidR="00785D67" w:rsidRDefault="00785D67" w:rsidP="00785D67">
      <w:pPr>
        <w:spacing w:after="0" w:line="259" w:lineRule="auto"/>
        <w:contextualSpacing/>
      </w:pPr>
    </w:p>
    <w:p w:rsidR="00785D67" w:rsidRDefault="00785D67" w:rsidP="00785D67">
      <w:pPr>
        <w:spacing w:after="0" w:line="259" w:lineRule="auto"/>
        <w:contextualSpacing/>
      </w:pPr>
    </w:p>
    <w:p w:rsidR="00785D67" w:rsidRDefault="00785D67" w:rsidP="00785D67">
      <w:pPr>
        <w:spacing w:after="0" w:line="259" w:lineRule="auto"/>
        <w:contextualSpacing/>
      </w:pPr>
    </w:p>
    <w:p w:rsidR="00785D67" w:rsidRDefault="00785D67" w:rsidP="00785D67">
      <w:pPr>
        <w:spacing w:after="0" w:line="259" w:lineRule="auto"/>
        <w:contextualSpacing/>
      </w:pPr>
    </w:p>
    <w:p w:rsidR="00785D67" w:rsidRDefault="00785D67" w:rsidP="00785D67">
      <w:pPr>
        <w:spacing w:after="0" w:line="259" w:lineRule="auto"/>
        <w:contextualSpacing/>
      </w:pPr>
    </w:p>
    <w:p w:rsidR="00785D67" w:rsidRDefault="00785D67" w:rsidP="00785D67">
      <w:pPr>
        <w:spacing w:after="0" w:line="259" w:lineRule="auto"/>
        <w:contextualSpacing/>
      </w:pPr>
    </w:p>
    <w:p w:rsidR="00785D67" w:rsidRDefault="00785D67" w:rsidP="00785D67">
      <w:pPr>
        <w:spacing w:after="0" w:line="259" w:lineRule="auto"/>
        <w:contextualSpacing/>
      </w:pPr>
    </w:p>
    <w:p w:rsidR="00785D67" w:rsidRDefault="00785D67" w:rsidP="00785D67">
      <w:pPr>
        <w:spacing w:after="0" w:line="259" w:lineRule="auto"/>
        <w:contextualSpacing/>
      </w:pPr>
    </w:p>
    <w:p w:rsidR="00785D67" w:rsidRDefault="00785D67" w:rsidP="00785D67">
      <w:pPr>
        <w:spacing w:after="0" w:line="259" w:lineRule="auto"/>
        <w:contextualSpacing/>
      </w:pPr>
    </w:p>
    <w:p w:rsidR="0013162F" w:rsidRDefault="0013162F" w:rsidP="00785D67">
      <w:pPr>
        <w:spacing w:after="0" w:line="259" w:lineRule="auto"/>
        <w:contextualSpacing/>
      </w:pPr>
    </w:p>
    <w:p w:rsidR="00785D67" w:rsidRDefault="00785D67" w:rsidP="00785D67">
      <w:pPr>
        <w:spacing w:after="0" w:line="259" w:lineRule="auto"/>
        <w:contextualSpacing/>
      </w:pPr>
    </w:p>
    <w:p w:rsidR="00785D67" w:rsidRPr="003C4975" w:rsidRDefault="00785D67" w:rsidP="0013162F">
      <w:pPr>
        <w:spacing w:after="160" w:line="240" w:lineRule="auto"/>
        <w:rPr>
          <w:rFonts w:eastAsia="Times New Roman" w:cs="Calibri"/>
          <w:b/>
        </w:rPr>
      </w:pPr>
      <w:r w:rsidRPr="003C4975">
        <w:rPr>
          <w:rFonts w:eastAsia="Times New Roman" w:cs="Calibri"/>
          <w:b/>
        </w:rPr>
        <w:lastRenderedPageBreak/>
        <w:t xml:space="preserve">Topic </w:t>
      </w:r>
      <w:r>
        <w:rPr>
          <w:rFonts w:eastAsia="Times New Roman" w:cs="Calibri"/>
          <w:b/>
        </w:rPr>
        <w:t>2</w:t>
      </w:r>
      <w:r w:rsidRPr="003C4975">
        <w:rPr>
          <w:rFonts w:eastAsia="Times New Roman" w:cs="Calibri"/>
          <w:b/>
        </w:rPr>
        <w:t xml:space="preserve">: </w:t>
      </w:r>
    </w:p>
    <w:p w:rsidR="00785D67" w:rsidRDefault="00785D67" w:rsidP="0013162F">
      <w:pPr>
        <w:spacing w:line="240" w:lineRule="auto"/>
        <w:ind w:firstLine="720"/>
      </w:pPr>
      <w:r>
        <w:t>The Constitutional and Statutory Implications of Race-Based Government Action: From Admissions to Enforcement</w:t>
      </w:r>
    </w:p>
    <w:p w:rsidR="00785D67" w:rsidRPr="00A142C4" w:rsidRDefault="00785D67" w:rsidP="0013162F">
      <w:pPr>
        <w:pStyle w:val="NoSpacing"/>
      </w:pPr>
      <w:r w:rsidRPr="00A142C4">
        <w:rPr>
          <w:b/>
          <w:bCs/>
        </w:rPr>
        <w:t>Prompt:</w:t>
      </w:r>
    </w:p>
    <w:p w:rsidR="00785D67" w:rsidRDefault="00785D67" w:rsidP="0013162F">
      <w:pPr>
        <w:pStyle w:val="NoSpacing"/>
      </w:pPr>
      <w:r>
        <w:tab/>
      </w:r>
      <w:r w:rsidRPr="00A142C4">
        <w:t xml:space="preserve">The Supreme Court’s emergency order in </w:t>
      </w:r>
      <w:r w:rsidRPr="00A142C4">
        <w:rPr>
          <w:i/>
          <w:iCs/>
        </w:rPr>
        <w:t>Noem v. Vasquez Perdomo</w:t>
      </w:r>
      <w:r w:rsidRPr="00A142C4">
        <w:t xml:space="preserve"> (concerning the temporary lifting of an injunction against federal agents using factors including apparent race, ethnicity, language, location, and job type to form reasonable suspicion for immigration stops) highlights a critical intersection between criminal procedure, executive power, and the equal protection guarantee. This case—addressing race as a </w:t>
      </w:r>
      <w:r w:rsidRPr="00A142C4">
        <w:rPr>
          <w:i/>
          <w:iCs/>
        </w:rPr>
        <w:t>negative</w:t>
      </w:r>
      <w:r w:rsidRPr="00A142C4">
        <w:t xml:space="preserve"> factor in government enforcement—stands in stark contrast to the Court's recent strict scrutiny applied </w:t>
      </w:r>
      <w:proofErr w:type="gramStart"/>
      <w:r w:rsidRPr="00A142C4">
        <w:t xml:space="preserve">to race as a </w:t>
      </w:r>
      <w:r w:rsidRPr="00A142C4">
        <w:rPr>
          <w:i/>
          <w:iCs/>
        </w:rPr>
        <w:t>positive</w:t>
      </w:r>
      <w:r w:rsidRPr="00A142C4">
        <w:t xml:space="preserve"> factor in public university admissions in </w:t>
      </w:r>
      <w:r w:rsidRPr="00A142C4">
        <w:rPr>
          <w:i/>
          <w:iCs/>
        </w:rPr>
        <w:t>Students for Fair Admissions, Inc. v. President and Fellows of Harvard College (SFFA)</w:t>
      </w:r>
      <w:proofErr w:type="gramEnd"/>
      <w:r w:rsidRPr="00A142C4">
        <w:t>.</w:t>
      </w:r>
    </w:p>
    <w:p w:rsidR="00E955A7" w:rsidRPr="00A142C4" w:rsidRDefault="00E955A7" w:rsidP="0013162F">
      <w:pPr>
        <w:pStyle w:val="NoSpacing"/>
      </w:pPr>
    </w:p>
    <w:p w:rsidR="00785D67" w:rsidRPr="00A142C4" w:rsidRDefault="00785D67" w:rsidP="0013162F">
      <w:pPr>
        <w:pStyle w:val="NoSpacing"/>
      </w:pPr>
      <w:r w:rsidRPr="00A142C4">
        <w:rPr>
          <w:b/>
          <w:bCs/>
        </w:rPr>
        <w:t>Critically evaluate and take a position on the following statement:</w:t>
      </w:r>
    </w:p>
    <w:p w:rsidR="00785D67" w:rsidRDefault="00785D67" w:rsidP="0013162F">
      <w:pPr>
        <w:pStyle w:val="NoSpacing"/>
      </w:pPr>
      <w:r>
        <w:tab/>
      </w:r>
      <w:r w:rsidRPr="00A142C4">
        <w:t xml:space="preserve">The judicial skepticism toward race-based government classifications, exemplified by the heightened strict scrutiny of affirmative action in </w:t>
      </w:r>
      <w:r w:rsidRPr="00A142C4">
        <w:rPr>
          <w:i/>
          <w:iCs/>
        </w:rPr>
        <w:t>SFFA</w:t>
      </w:r>
      <w:r w:rsidRPr="00A142C4">
        <w:t xml:space="preserve">, has paradoxically contributed to the legal reasoning in </w:t>
      </w:r>
      <w:r w:rsidRPr="00A142C4">
        <w:rPr>
          <w:i/>
          <w:iCs/>
        </w:rPr>
        <w:t>Noem v. Vasquez Perdomo</w:t>
      </w:r>
      <w:r w:rsidRPr="00A142C4">
        <w:t xml:space="preserve"> that allows for the continued use of racial or ethnic appearance as a component of reasonable suspicion. The unifying legal principle is the </w:t>
      </w:r>
      <w:proofErr w:type="gramStart"/>
      <w:r w:rsidRPr="00A142C4">
        <w:t>Court’s</w:t>
      </w:r>
      <w:proofErr w:type="gramEnd"/>
      <w:r w:rsidRPr="00A142C4">
        <w:t xml:space="preserve"> overall narrowing of acceptable race-based distinctions, whether they are intended to be beneficial or punitive.</w:t>
      </w:r>
    </w:p>
    <w:p w:rsidR="00E955A7" w:rsidRPr="00A142C4" w:rsidRDefault="00E955A7" w:rsidP="00785D67">
      <w:pPr>
        <w:pStyle w:val="NoSpacing"/>
      </w:pPr>
    </w:p>
    <w:p w:rsidR="00785D67" w:rsidRPr="00A142C4" w:rsidRDefault="00785D67" w:rsidP="00785D67">
      <w:pPr>
        <w:pStyle w:val="NoSpacing"/>
      </w:pPr>
      <w:r w:rsidRPr="00A142C4">
        <w:rPr>
          <w:b/>
          <w:bCs/>
        </w:rPr>
        <w:t>Your essay should:</w:t>
      </w:r>
    </w:p>
    <w:p w:rsidR="00785D67" w:rsidRPr="00A142C4" w:rsidRDefault="00785D67" w:rsidP="00785D67">
      <w:pPr>
        <w:pStyle w:val="NoSpacing"/>
        <w:numPr>
          <w:ilvl w:val="0"/>
          <w:numId w:val="8"/>
        </w:numPr>
        <w:contextualSpacing w:val="0"/>
      </w:pPr>
      <w:r w:rsidRPr="00A142C4">
        <w:t>Doctrinal Analysis: Compare and contrast the constitutional standards applied to race-based classifications in the two distinct contexts:</w:t>
      </w:r>
    </w:p>
    <w:p w:rsidR="00785D67" w:rsidRPr="00A142C4" w:rsidRDefault="00785D67" w:rsidP="00785D67">
      <w:pPr>
        <w:pStyle w:val="NoSpacing"/>
        <w:numPr>
          <w:ilvl w:val="1"/>
          <w:numId w:val="8"/>
        </w:numPr>
        <w:contextualSpacing w:val="0"/>
      </w:pPr>
      <w:r w:rsidRPr="00A142C4">
        <w:t xml:space="preserve">The Fourth and Fifth Amendment "reasonable suspicion" framework applied to law enforcement stops (e.g., </w:t>
      </w:r>
      <w:r w:rsidRPr="00A142C4">
        <w:rPr>
          <w:i/>
          <w:iCs/>
        </w:rPr>
        <w:t>Noem</w:t>
      </w:r>
      <w:r w:rsidRPr="00A142C4">
        <w:t xml:space="preserve">, </w:t>
      </w:r>
      <w:r w:rsidRPr="00A142C4">
        <w:rPr>
          <w:i/>
          <w:iCs/>
        </w:rPr>
        <w:t>Brignoni-Ponce</w:t>
      </w:r>
      <w:r w:rsidRPr="00A142C4">
        <w:t>).</w:t>
      </w:r>
    </w:p>
    <w:p w:rsidR="00785D67" w:rsidRPr="00A142C4" w:rsidRDefault="00785D67" w:rsidP="00785D67">
      <w:pPr>
        <w:pStyle w:val="NoSpacing"/>
        <w:numPr>
          <w:ilvl w:val="1"/>
          <w:numId w:val="8"/>
        </w:numPr>
        <w:contextualSpacing w:val="0"/>
      </w:pPr>
      <w:r w:rsidRPr="00A142C4">
        <w:t xml:space="preserve">The Equal Protection/Fourteenth Amendment "strict scrutiny" framework applied to race-conscious government benefits or admissions (e.g., </w:t>
      </w:r>
      <w:r w:rsidRPr="00A142C4">
        <w:rPr>
          <w:i/>
          <w:iCs/>
        </w:rPr>
        <w:t>SFFA</w:t>
      </w:r>
      <w:r w:rsidRPr="00A142C4">
        <w:t>).</w:t>
      </w:r>
    </w:p>
    <w:p w:rsidR="00785D67" w:rsidRPr="00A142C4" w:rsidRDefault="00785D67" w:rsidP="00785D67">
      <w:pPr>
        <w:pStyle w:val="NoSpacing"/>
        <w:numPr>
          <w:ilvl w:val="0"/>
          <w:numId w:val="8"/>
        </w:numPr>
        <w:contextualSpacing w:val="0"/>
      </w:pPr>
      <w:r w:rsidRPr="00A142C4">
        <w:t xml:space="preserve">Impact on Precedent: Analyze what </w:t>
      </w:r>
      <w:r w:rsidRPr="00A142C4">
        <w:rPr>
          <w:i/>
          <w:iCs/>
        </w:rPr>
        <w:t>Noem</w:t>
      </w:r>
      <w:r w:rsidRPr="00A142C4">
        <w:t xml:space="preserve"> suggests about the future of other existing precedents in discrimination law. Specifically, discuss the potential implications of the </w:t>
      </w:r>
      <w:r w:rsidRPr="00A142C4">
        <w:rPr>
          <w:i/>
          <w:iCs/>
        </w:rPr>
        <w:t>Noem</w:t>
      </w:r>
      <w:r w:rsidRPr="00A142C4">
        <w:t xml:space="preserve"> legal reasoning on established Title VII employment discrimination law, particularly regarding:</w:t>
      </w:r>
    </w:p>
    <w:p w:rsidR="00785D67" w:rsidRPr="00A142C4" w:rsidRDefault="00785D67" w:rsidP="00785D67">
      <w:pPr>
        <w:pStyle w:val="NoSpacing"/>
        <w:numPr>
          <w:ilvl w:val="1"/>
          <w:numId w:val="8"/>
        </w:numPr>
        <w:contextualSpacing w:val="0"/>
      </w:pPr>
      <w:r w:rsidRPr="00A142C4">
        <w:t xml:space="preserve">The standard for proving disparate treatment when the plaintiff's protected class characteristic </w:t>
      </w:r>
      <w:proofErr w:type="gramStart"/>
      <w:r w:rsidRPr="00A142C4">
        <w:t>is implicitly or explicitly used</w:t>
      </w:r>
      <w:proofErr w:type="gramEnd"/>
      <w:r w:rsidRPr="00A142C4">
        <w:t xml:space="preserve"> as a proxy for suspicion or fitness.</w:t>
      </w:r>
    </w:p>
    <w:p w:rsidR="00785D67" w:rsidRPr="00A142C4" w:rsidRDefault="00785D67" w:rsidP="00785D67">
      <w:pPr>
        <w:pStyle w:val="NoSpacing"/>
        <w:numPr>
          <w:ilvl w:val="1"/>
          <w:numId w:val="8"/>
        </w:numPr>
        <w:contextualSpacing w:val="0"/>
      </w:pPr>
      <w:r w:rsidRPr="00A142C4">
        <w:t xml:space="preserve">The continued viability of disparate impact claims where a facially neutral policy creates a disproportionate outcome that might be justified by an enforcement or security interest (as implied by the government's position in </w:t>
      </w:r>
      <w:r w:rsidRPr="00A142C4">
        <w:rPr>
          <w:i/>
          <w:iCs/>
        </w:rPr>
        <w:t>Noem</w:t>
      </w:r>
      <w:r w:rsidRPr="00A142C4">
        <w:t>).</w:t>
      </w:r>
    </w:p>
    <w:p w:rsidR="0013162F" w:rsidRDefault="00785D67" w:rsidP="0013162F">
      <w:pPr>
        <w:pStyle w:val="NoSpacing"/>
        <w:numPr>
          <w:ilvl w:val="0"/>
          <w:numId w:val="8"/>
        </w:numPr>
        <w:contextualSpacing w:val="0"/>
      </w:pPr>
      <w:r w:rsidRPr="00A142C4">
        <w:t xml:space="preserve">Judicial Trend: Argue whether the outcome in </w:t>
      </w:r>
      <w:r w:rsidRPr="00A142C4">
        <w:rPr>
          <w:i/>
          <w:iCs/>
        </w:rPr>
        <w:t>Noem</w:t>
      </w:r>
      <w:r w:rsidRPr="00A142C4">
        <w:t xml:space="preserve"> (the granting of the stay) signals a judicial trend of </w:t>
      </w:r>
      <w:r w:rsidRPr="00A142C4">
        <w:rPr>
          <w:i/>
          <w:iCs/>
        </w:rPr>
        <w:t>expanding</w:t>
      </w:r>
      <w:r w:rsidRPr="00A142C4">
        <w:t xml:space="preserve"> executive and law enforcement discretion in the use of race-related factors, or if it instead reinforces a fundamental, yet often contradictory, principle of the Equal Protection Clause that demands "consistency and neutrality" regardless of the context.</w:t>
      </w:r>
    </w:p>
    <w:p w:rsidR="0013162F" w:rsidRPr="0013162F" w:rsidRDefault="0013162F" w:rsidP="0013162F">
      <w:pPr>
        <w:spacing w:after="0" w:line="240" w:lineRule="auto"/>
        <w:jc w:val="center"/>
        <w:rPr>
          <w:rFonts w:cs="Calibri"/>
          <w:b/>
          <w:bCs/>
          <w:sz w:val="20"/>
          <w:szCs w:val="20"/>
        </w:rPr>
      </w:pPr>
      <w:r w:rsidRPr="0013162F">
        <w:rPr>
          <w:rFonts w:cs="Calibri"/>
          <w:b/>
          <w:bCs/>
          <w:sz w:val="20"/>
          <w:szCs w:val="20"/>
        </w:rPr>
        <w:t>Please use separate pages for your essay (do not print it here).</w:t>
      </w:r>
    </w:p>
    <w:p w:rsidR="0013162F" w:rsidRPr="0013162F" w:rsidRDefault="0013162F" w:rsidP="0013162F">
      <w:pPr>
        <w:spacing w:after="0" w:line="240" w:lineRule="auto"/>
        <w:jc w:val="center"/>
        <w:rPr>
          <w:rFonts w:cs="Calibri"/>
          <w:b/>
          <w:bCs/>
          <w:sz w:val="20"/>
          <w:szCs w:val="20"/>
        </w:rPr>
      </w:pPr>
      <w:r w:rsidRPr="0013162F">
        <w:rPr>
          <w:rFonts w:cs="Calibri"/>
          <w:b/>
          <w:bCs/>
          <w:sz w:val="20"/>
          <w:szCs w:val="20"/>
        </w:rPr>
        <w:t>Please only answer one of the questions.</w:t>
      </w:r>
    </w:p>
    <w:p w:rsidR="0013162F" w:rsidRPr="0013162F" w:rsidRDefault="0013162F" w:rsidP="0013162F">
      <w:pPr>
        <w:spacing w:after="0" w:line="240" w:lineRule="auto"/>
        <w:jc w:val="center"/>
        <w:rPr>
          <w:rFonts w:cs="Calibri"/>
          <w:b/>
          <w:bCs/>
          <w:sz w:val="20"/>
          <w:szCs w:val="20"/>
        </w:rPr>
      </w:pPr>
      <w:r w:rsidRPr="0013162F">
        <w:rPr>
          <w:rFonts w:cs="Calibri"/>
          <w:b/>
          <w:bCs/>
          <w:sz w:val="20"/>
          <w:szCs w:val="20"/>
        </w:rPr>
        <w:t>Your essay is not to exceed 1500 words.</w:t>
      </w:r>
    </w:p>
    <w:p w:rsidR="0013162F" w:rsidRPr="0013162F" w:rsidRDefault="0013162F" w:rsidP="0013162F">
      <w:pPr>
        <w:spacing w:after="0" w:line="240" w:lineRule="auto"/>
        <w:jc w:val="center"/>
        <w:rPr>
          <w:rFonts w:cs="Calibri"/>
          <w:b/>
          <w:bCs/>
          <w:sz w:val="20"/>
          <w:szCs w:val="20"/>
        </w:rPr>
      </w:pPr>
      <w:r w:rsidRPr="0013162F">
        <w:rPr>
          <w:rFonts w:cs="Calibri"/>
          <w:b/>
          <w:bCs/>
          <w:sz w:val="20"/>
          <w:szCs w:val="20"/>
        </w:rPr>
        <w:t>Please note that if you use or refer to cited work, citations should be in Blue Book format.</w:t>
      </w:r>
    </w:p>
    <w:p w:rsidR="0013162F" w:rsidRPr="0013162F" w:rsidRDefault="0013162F" w:rsidP="0013162F">
      <w:pPr>
        <w:spacing w:after="0" w:line="240" w:lineRule="auto"/>
        <w:jc w:val="center"/>
        <w:rPr>
          <w:rFonts w:cs="Calibri"/>
          <w:b/>
          <w:bCs/>
          <w:sz w:val="20"/>
          <w:szCs w:val="20"/>
        </w:rPr>
      </w:pPr>
      <w:r w:rsidRPr="0013162F">
        <w:rPr>
          <w:rFonts w:cs="Calibri"/>
          <w:b/>
          <w:bCs/>
          <w:sz w:val="20"/>
          <w:szCs w:val="20"/>
        </w:rPr>
        <w:t>We reserve the right to edit all essays for publication.</w:t>
      </w:r>
    </w:p>
    <w:sectPr w:rsidR="0013162F" w:rsidRPr="0013162F" w:rsidSect="00695AB0">
      <w:headerReference w:type="default" r:id="rId9"/>
      <w:footerReference w:type="default" r:id="rId10"/>
      <w:headerReference w:type="first" r:id="rId11"/>
      <w:footerReference w:type="first" r:id="rId12"/>
      <w:pgSz w:w="12240" w:h="15840"/>
      <w:pgMar w:top="288" w:right="173" w:bottom="288" w:left="57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3112" w:rsidRDefault="003F3112">
      <w:pPr>
        <w:spacing w:after="0" w:line="240" w:lineRule="auto"/>
      </w:pPr>
      <w:r>
        <w:separator/>
      </w:r>
    </w:p>
  </w:endnote>
  <w:endnote w:type="continuationSeparator" w:id="0">
    <w:p w:rsidR="003F3112" w:rsidRDefault="003F31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6B0F" w:rsidRDefault="00356B0F">
    <w:pPr>
      <w:pStyle w:val="Footer"/>
      <w:tabs>
        <w:tab w:val="clear" w:pos="9360"/>
      </w:tabs>
      <w:ind w:right="-90"/>
      <w:rPr>
        <w:rFonts w:ascii="Georgia" w:hAnsi="Georgia"/>
        <w:color w:val="244061"/>
        <w:sz w:val="20"/>
        <w:szCs w:val="20"/>
      </w:rPr>
    </w:pPr>
  </w:p>
  <w:p w:rsidR="00356B0F" w:rsidRDefault="00356B0F">
    <w:pPr>
      <w:pStyle w:val="Footer"/>
      <w:tabs>
        <w:tab w:val="clear" w:pos="9360"/>
      </w:tabs>
      <w:ind w:right="-90"/>
      <w:rPr>
        <w:rFonts w:ascii="Georgia" w:hAnsi="Georgia"/>
        <w:color w:val="244061"/>
        <w:sz w:val="20"/>
        <w:szCs w:val="20"/>
      </w:rPr>
    </w:pPr>
    <w:r>
      <w:rPr>
        <w:rFonts w:ascii="Georgia" w:hAnsi="Georgia"/>
        <w:color w:val="244061"/>
        <w:sz w:val="20"/>
        <w:szCs w:val="20"/>
      </w:rPr>
      <w:t>DEDICATED TO THE ADVANCEMENT OF WOMEN IN THE LEGAL PROFESSION</w:t>
    </w:r>
  </w:p>
  <w:p w:rsidR="00356B0F" w:rsidRDefault="00356B0F">
    <w:pPr>
      <w:pStyle w:val="Footer"/>
    </w:pPr>
  </w:p>
  <w:p w:rsidR="00356B0F" w:rsidRDefault="00356B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6B0F" w:rsidRPr="000D5910" w:rsidRDefault="00356B0F" w:rsidP="00332C21">
    <w:pPr>
      <w:pStyle w:val="Footer"/>
      <w:tabs>
        <w:tab w:val="clear" w:pos="9360"/>
      </w:tabs>
      <w:ind w:right="-90"/>
      <w:rPr>
        <w:rFonts w:ascii="Georgia" w:hAnsi="Georgia"/>
        <w:color w:val="244061"/>
        <w:sz w:val="20"/>
        <w:szCs w:val="20"/>
      </w:rPr>
    </w:pPr>
    <w:r w:rsidRPr="000D5910">
      <w:rPr>
        <w:rFonts w:ascii="Georgia" w:hAnsi="Georgia"/>
        <w:color w:val="244061"/>
        <w:sz w:val="20"/>
        <w:szCs w:val="20"/>
      </w:rPr>
      <w:t>DEDICATED TO THE ADVANCEMENT OF WOMEN IN THE LEGAL PROFESSION</w:t>
    </w:r>
  </w:p>
  <w:p w:rsidR="00356B0F" w:rsidRPr="000D5910" w:rsidRDefault="00356B0F" w:rsidP="00332C21">
    <w:pPr>
      <w:pStyle w:val="Footer"/>
      <w:tabs>
        <w:tab w:val="clear" w:pos="9360"/>
      </w:tabs>
      <w:ind w:right="-90"/>
      <w:rPr>
        <w:rFonts w:ascii="Arial" w:hAnsi="Arial"/>
        <w:sz w:val="16"/>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3112" w:rsidRDefault="003F3112">
      <w:pPr>
        <w:spacing w:after="0" w:line="240" w:lineRule="auto"/>
        <w:rPr>
          <w:noProof/>
        </w:rPr>
      </w:pPr>
      <w:r>
        <w:rPr>
          <w:noProof/>
        </w:rPr>
        <w:separator/>
      </w:r>
    </w:p>
  </w:footnote>
  <w:footnote w:type="continuationSeparator" w:id="0">
    <w:p w:rsidR="003F3112" w:rsidRDefault="003F31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6B0F" w:rsidRDefault="00C91F04">
    <w:pPr>
      <w:pStyle w:val="Header"/>
      <w:tabs>
        <w:tab w:val="clear" w:pos="9360"/>
        <w:tab w:val="left" w:pos="6184"/>
        <w:tab w:val="left" w:pos="6313"/>
      </w:tabs>
    </w:pPr>
    <w:r>
      <w:rPr>
        <w:noProof/>
      </w:rPr>
      <mc:AlternateContent>
        <mc:Choice Requires="wps">
          <w:drawing>
            <wp:anchor distT="0" distB="0" distL="114300" distR="114300" simplePos="0" relativeHeight="251656192" behindDoc="0" locked="0" layoutInCell="1" allowOverlap="1">
              <wp:simplePos x="0" y="0"/>
              <wp:positionH relativeFrom="column">
                <wp:posOffset>4011930</wp:posOffset>
              </wp:positionH>
              <wp:positionV relativeFrom="paragraph">
                <wp:posOffset>-127635</wp:posOffset>
              </wp:positionV>
              <wp:extent cx="2451735" cy="1409700"/>
              <wp:effectExtent l="1905" t="0" r="3810" b="3810"/>
              <wp:wrapNone/>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1735" cy="1409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56B0F" w:rsidRDefault="00356B0F">
                          <w:pPr>
                            <w:rPr>
                              <w:rFonts w:ascii="Georgia" w:hAnsi="Georgia"/>
                              <w:color w:val="244061"/>
                              <w:sz w:val="24"/>
                              <w:szCs w:val="24"/>
                            </w:rPr>
                          </w:pPr>
                        </w:p>
                        <w:p w:rsidR="00356B0F" w:rsidRDefault="00356B0F">
                          <w:pPr>
                            <w:rPr>
                              <w:rFonts w:ascii="Georgia" w:hAnsi="Georgia"/>
                              <w:color w:val="244061"/>
                              <w:sz w:val="24"/>
                              <w:szCs w:val="24"/>
                            </w:rPr>
                          </w:pPr>
                        </w:p>
                        <w:p w:rsidR="00356B0F" w:rsidRDefault="00356B0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15.9pt;margin-top:-10.05pt;width:193.05pt;height:11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" stroked="f">
              <v:textbox>
                <w:txbxContent>
                  <w:p w:rsidR="00356B0F" w:rsidRDefault="00356B0F">
                    <w:pPr>
                      <w:rPr>
                        <w:rFonts w:ascii="Georgia" w:hAnsi="Georgia"/>
                        <w:color w:val="244061"/>
                        <w:sz w:val="24"/>
                        <w:szCs w:val="24"/>
                      </w:rPr>
                    </w:pPr>
                  </w:p>
                  <w:p w:rsidR="00356B0F" w:rsidRDefault="00356B0F">
                    <w:pPr>
                      <w:rPr>
                        <w:rFonts w:ascii="Georgia" w:hAnsi="Georgia"/>
                        <w:color w:val="244061"/>
                        <w:sz w:val="24"/>
                        <w:szCs w:val="24"/>
                      </w:rPr>
                    </w:pPr>
                  </w:p>
                  <w:p w:rsidR="00356B0F" w:rsidRDefault="00356B0F"/>
                </w:txbxContent>
              </v:textbox>
            </v:shape>
          </w:pict>
        </mc:Fallback>
      </mc:AlternateContent>
    </w:r>
    <w:r>
      <w:rPr>
        <w:noProof/>
      </w:rPr>
      <w:drawing>
        <wp:inline distT="0" distB="0" distL="0" distR="0">
          <wp:extent cx="3133725" cy="1104900"/>
          <wp:effectExtent l="0" t="0" r="0" b="0"/>
          <wp:docPr id="2" name="Picture 2" descr="New NJWL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 NJWLA logo 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33725" cy="1104900"/>
                  </a:xfrm>
                  <a:prstGeom prst="rect">
                    <a:avLst/>
                  </a:prstGeom>
                  <a:noFill/>
                  <a:ln>
                    <a:noFill/>
                  </a:ln>
                </pic:spPr>
              </pic:pic>
            </a:graphicData>
          </a:graphic>
        </wp:inline>
      </w:drawing>
    </w:r>
    <w:r w:rsidR="00356B0F">
      <w:tab/>
    </w:r>
  </w:p>
  <w:p w:rsidR="00356B0F" w:rsidRDefault="00356B0F">
    <w:pPr>
      <w:pStyle w:val="Header"/>
      <w:tabs>
        <w:tab w:val="clear" w:pos="9360"/>
        <w:tab w:val="left" w:pos="6184"/>
        <w:tab w:val="left" w:pos="6313"/>
      </w:tabs>
      <w:rPr>
        <w:b/>
        <w:i/>
        <w:color w:val="244061"/>
      </w:rPr>
    </w:pPr>
    <w:r>
      <w:t xml:space="preserve">                    </w:t>
    </w:r>
  </w:p>
  <w:p w:rsidR="00356B0F" w:rsidRDefault="00C91F04">
    <w:pPr>
      <w:pStyle w:val="Header"/>
      <w:tabs>
        <w:tab w:val="clear" w:pos="9360"/>
        <w:tab w:val="left" w:pos="6184"/>
        <w:tab w:val="left" w:pos="6313"/>
      </w:tabs>
      <w:rPr>
        <w:sz w:val="24"/>
      </w:rPr>
    </w:pPr>
    <w:r>
      <w:rPr>
        <w:noProof/>
      </w:rPr>
      <mc:AlternateContent>
        <mc:Choice Requires="wps">
          <w:drawing>
            <wp:anchor distT="0" distB="0" distL="114300" distR="114300" simplePos="0" relativeHeight="251657216" behindDoc="0" locked="0" layoutInCell="1" allowOverlap="1">
              <wp:simplePos x="0" y="0"/>
              <wp:positionH relativeFrom="column">
                <wp:posOffset>5314950</wp:posOffset>
              </wp:positionH>
              <wp:positionV relativeFrom="paragraph">
                <wp:posOffset>609600</wp:posOffset>
              </wp:positionV>
              <wp:extent cx="1224915" cy="6049645"/>
              <wp:effectExtent l="0" t="0" r="381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915" cy="60496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56B0F" w:rsidRDefault="00356B0F">
                          <w:pPr>
                            <w:rPr>
                              <w:rFonts w:ascii="Georgia" w:hAnsi="Georgia"/>
                              <w:sz w:val="16"/>
                              <w:szCs w:val="16"/>
                            </w:rPr>
                          </w:pPr>
                        </w:p>
                        <w:p w:rsidR="00356B0F" w:rsidRDefault="00356B0F">
                          <w:pPr>
                            <w:rPr>
                              <w:rFonts w:ascii="Georgia" w:hAnsi="Georgia"/>
                              <w:sz w:val="16"/>
                              <w:szCs w:val="16"/>
                            </w:rPr>
                          </w:pPr>
                          <w:r>
                            <w:rPr>
                              <w:rFonts w:ascii="Georgia" w:hAnsi="Georgia"/>
                              <w:sz w:val="16"/>
                              <w:szCs w:val="16"/>
                            </w:rPr>
                            <w:t xml:space="preserve"> </w:t>
                          </w:r>
                        </w:p>
                        <w:p w:rsidR="00356B0F" w:rsidRDefault="00356B0F">
                          <w:pPr>
                            <w:rPr>
                              <w:rFonts w:ascii="Georgia" w:hAnsi="Georgia"/>
                              <w:sz w:val="16"/>
                              <w:szCs w:val="16"/>
                            </w:rPr>
                          </w:pPr>
                        </w:p>
                        <w:p w:rsidR="00356B0F" w:rsidRDefault="00356B0F">
                          <w:pPr>
                            <w:rPr>
                              <w:rFonts w:ascii="Georgia" w:hAnsi="Georgia"/>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418.5pt;margin-top:48pt;width:96.45pt;height:476.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" stroked="f">
              <v:textbox>
                <w:txbxContent>
                  <w:p w:rsidR="00356B0F" w:rsidRDefault="00356B0F">
                    <w:pPr>
                      <w:rPr>
                        <w:rFonts w:ascii="Georgia" w:hAnsi="Georgia"/>
                        <w:sz w:val="16"/>
                        <w:szCs w:val="16"/>
                      </w:rPr>
                    </w:pPr>
                  </w:p>
                  <w:p w:rsidR="00356B0F" w:rsidRDefault="00356B0F">
                    <w:pPr>
                      <w:rPr>
                        <w:rFonts w:ascii="Georgia" w:hAnsi="Georgia"/>
                        <w:sz w:val="16"/>
                        <w:szCs w:val="16"/>
                      </w:rPr>
                    </w:pPr>
                    <w:r>
                      <w:rPr>
                        <w:rFonts w:ascii="Georgia" w:hAnsi="Georgia"/>
                        <w:sz w:val="16"/>
                        <w:szCs w:val="16"/>
                      </w:rPr>
                      <w:t xml:space="preserve"> </w:t>
                    </w:r>
                  </w:p>
                  <w:p w:rsidR="00356B0F" w:rsidRDefault="00356B0F">
                    <w:pPr>
                      <w:rPr>
                        <w:rFonts w:ascii="Georgia" w:hAnsi="Georgia"/>
                        <w:sz w:val="16"/>
                        <w:szCs w:val="16"/>
                      </w:rPr>
                    </w:pPr>
                  </w:p>
                  <w:p w:rsidR="00356B0F" w:rsidRDefault="00356B0F">
                    <w:pPr>
                      <w:rPr>
                        <w:rFonts w:ascii="Georgia" w:hAnsi="Georgia"/>
                        <w:sz w:val="16"/>
                        <w:szCs w:val="16"/>
                      </w:rPr>
                    </w:pPr>
                  </w:p>
                </w:txbxContent>
              </v:textbox>
            </v:shape>
          </w:pict>
        </mc:Fallback>
      </mc:AlternateContent>
    </w:r>
    <w:r w:rsidR="00356B0F">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6B0F" w:rsidRDefault="00C91F04">
    <w:pPr>
      <w:pStyle w:val="Header"/>
      <w:tabs>
        <w:tab w:val="left" w:pos="6184"/>
        <w:tab w:val="left" w:pos="6313"/>
      </w:tabs>
    </w:pPr>
    <w:r>
      <w:rPr>
        <w:noProof/>
      </w:rPr>
      <mc:AlternateContent>
        <mc:Choice Requires="wps">
          <w:drawing>
            <wp:anchor distT="91440" distB="91440" distL="114300" distR="114300" simplePos="0" relativeHeight="251659264" behindDoc="0" locked="0" layoutInCell="0" allowOverlap="1">
              <wp:simplePos x="0" y="0"/>
              <wp:positionH relativeFrom="page">
                <wp:posOffset>5782945</wp:posOffset>
              </wp:positionH>
              <wp:positionV relativeFrom="page">
                <wp:posOffset>1153160</wp:posOffset>
              </wp:positionV>
              <wp:extent cx="1948180" cy="8333740"/>
              <wp:effectExtent l="1270" t="635" r="3175" b="0"/>
              <wp:wrapSquare wrapText="bothSides"/>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948180" cy="8333740"/>
                      </a:xfrm>
                      <a:prstGeom prst="rect">
                        <a:avLst/>
                      </a:prstGeom>
                      <a:noFill/>
                      <a:ln>
                        <a:noFill/>
                      </a:ln>
                      <a:effectLst/>
                      <a:extLst>
                        <a:ext uri="{909E8E84-426E-40DD-AFC4-6F175D3DCCD1}">
                          <a14:hiddenFill xmlns:a14="http://schemas.microsoft.com/office/drawing/2010/main">
                            <a:solidFill>
                              <a:srgbClr val="4F81BD"/>
                            </a:solidFill>
                          </a14:hiddenFill>
                        </a:ext>
                        <a:ext uri="{91240B29-F687-4F45-9708-019B960494DF}">
                          <a14:hiddenLine xmlns:a14="http://schemas.microsoft.com/office/drawing/2010/main" w="1905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356B0F" w:rsidRDefault="00356B0F">
                          <w:pPr>
                            <w:spacing w:after="0" w:line="240" w:lineRule="auto"/>
                            <w:rPr>
                              <w:rFonts w:ascii="Georgia" w:hAnsi="Georgia"/>
                              <w:color w:val="002060"/>
                              <w:sz w:val="16"/>
                              <w:szCs w:val="16"/>
                            </w:rPr>
                          </w:pPr>
                        </w:p>
                        <w:p w:rsidR="00356B0F" w:rsidRDefault="00356B0F" w:rsidP="006E542D">
                          <w:pPr>
                            <w:spacing w:after="0" w:line="240" w:lineRule="auto"/>
                            <w:rPr>
                              <w:rFonts w:ascii="Georgia" w:hAnsi="Georgia"/>
                              <w:color w:val="002060"/>
                              <w:sz w:val="18"/>
                              <w:szCs w:val="18"/>
                            </w:rPr>
                          </w:pPr>
                        </w:p>
                        <w:p w:rsidR="003D3EE3" w:rsidRPr="005228C3" w:rsidRDefault="003D3EE3" w:rsidP="00C901B2">
                          <w:pPr>
                            <w:spacing w:after="0" w:line="5" w:lineRule="atLeast"/>
                            <w:rPr>
                              <w:rFonts w:ascii="Georgia" w:hAnsi="Georgia"/>
                              <w:color w:val="002060"/>
                              <w:sz w:val="12"/>
                              <w:szCs w:val="12"/>
                            </w:rPr>
                          </w:pPr>
                        </w:p>
                        <w:p w:rsidR="005228C3" w:rsidRDefault="005228C3" w:rsidP="005228C3">
                          <w:pPr>
                            <w:spacing w:after="0" w:line="5" w:lineRule="atLeast"/>
                            <w:rPr>
                              <w:rFonts w:ascii="Georgia" w:hAnsi="Georgia"/>
                              <w:color w:val="002060"/>
                              <w:sz w:val="18"/>
                              <w:szCs w:val="18"/>
                            </w:rPr>
                          </w:pPr>
                          <w:r>
                            <w:rPr>
                              <w:rFonts w:ascii="Georgia" w:hAnsi="Georgia"/>
                              <w:color w:val="002060"/>
                              <w:sz w:val="18"/>
                              <w:szCs w:val="18"/>
                            </w:rPr>
                            <w:t xml:space="preserve">Jody </w:t>
                          </w:r>
                          <w:r w:rsidR="00194F25">
                            <w:rPr>
                              <w:rFonts w:ascii="Georgia" w:hAnsi="Georgia"/>
                              <w:color w:val="002060"/>
                              <w:sz w:val="18"/>
                              <w:szCs w:val="18"/>
                            </w:rPr>
                            <w:t xml:space="preserve">A. </w:t>
                          </w:r>
                          <w:r>
                            <w:rPr>
                              <w:rFonts w:ascii="Georgia" w:hAnsi="Georgia"/>
                              <w:color w:val="002060"/>
                              <w:sz w:val="18"/>
                              <w:szCs w:val="18"/>
                            </w:rPr>
                            <w:t>Carbone</w:t>
                          </w:r>
                        </w:p>
                        <w:p w:rsidR="00356B0F" w:rsidRPr="000428F5" w:rsidRDefault="00356B0F" w:rsidP="00383875">
                          <w:pPr>
                            <w:spacing w:after="0" w:line="5" w:lineRule="atLeast"/>
                            <w:rPr>
                              <w:rFonts w:ascii="Georgia" w:hAnsi="Georgia"/>
                              <w:color w:val="002060"/>
                              <w:sz w:val="18"/>
                              <w:szCs w:val="18"/>
                            </w:rPr>
                          </w:pPr>
                          <w:r w:rsidRPr="000428F5">
                            <w:rPr>
                              <w:rFonts w:ascii="Georgia" w:hAnsi="Georgia"/>
                              <w:color w:val="002060"/>
                              <w:sz w:val="18"/>
                              <w:szCs w:val="18"/>
                            </w:rPr>
                            <w:t xml:space="preserve">President </w:t>
                          </w:r>
                        </w:p>
                        <w:p w:rsidR="00356B0F" w:rsidRPr="00295B44" w:rsidRDefault="00356B0F" w:rsidP="00383875">
                          <w:pPr>
                            <w:spacing w:after="0" w:line="5" w:lineRule="atLeast"/>
                            <w:rPr>
                              <w:rFonts w:ascii="Georgia" w:hAnsi="Georgia"/>
                              <w:color w:val="002060"/>
                              <w:sz w:val="10"/>
                              <w:szCs w:val="10"/>
                            </w:rPr>
                          </w:pPr>
                        </w:p>
                        <w:p w:rsidR="005228C3" w:rsidRPr="000428F5" w:rsidRDefault="005228C3" w:rsidP="005228C3">
                          <w:pPr>
                            <w:spacing w:after="0" w:line="5" w:lineRule="atLeast"/>
                            <w:rPr>
                              <w:rFonts w:ascii="Georgia" w:hAnsi="Georgia"/>
                              <w:color w:val="002060"/>
                              <w:sz w:val="18"/>
                              <w:szCs w:val="18"/>
                            </w:rPr>
                          </w:pPr>
                          <w:r>
                            <w:rPr>
                              <w:rFonts w:ascii="Georgia" w:hAnsi="Georgia"/>
                              <w:color w:val="002060"/>
                              <w:sz w:val="18"/>
                              <w:szCs w:val="18"/>
                            </w:rPr>
                            <w:t>Abigail J. Remore</w:t>
                          </w:r>
                        </w:p>
                        <w:p w:rsidR="00356B0F" w:rsidRPr="001C3FE7" w:rsidRDefault="00356B0F" w:rsidP="00383875">
                          <w:pPr>
                            <w:spacing w:after="0" w:line="5" w:lineRule="atLeast"/>
                            <w:rPr>
                              <w:rFonts w:ascii="Georgia" w:hAnsi="Georgia"/>
                              <w:color w:val="002060"/>
                              <w:sz w:val="18"/>
                              <w:szCs w:val="18"/>
                            </w:rPr>
                          </w:pPr>
                          <w:r w:rsidRPr="000428F5">
                            <w:rPr>
                              <w:rFonts w:ascii="Georgia" w:hAnsi="Georgia"/>
                              <w:color w:val="002060"/>
                              <w:sz w:val="18"/>
                              <w:szCs w:val="18"/>
                            </w:rPr>
                            <w:t>President Elect</w:t>
                          </w:r>
                        </w:p>
                        <w:p w:rsidR="002A33CE" w:rsidRPr="00295B44" w:rsidRDefault="002A33CE" w:rsidP="00383875">
                          <w:pPr>
                            <w:spacing w:after="0" w:line="5" w:lineRule="atLeast"/>
                            <w:rPr>
                              <w:rFonts w:ascii="Georgia" w:hAnsi="Georgia"/>
                              <w:color w:val="002060"/>
                              <w:sz w:val="10"/>
                              <w:szCs w:val="10"/>
                            </w:rPr>
                          </w:pPr>
                        </w:p>
                        <w:p w:rsidR="005228C3" w:rsidRDefault="005228C3" w:rsidP="005228C3">
                          <w:pPr>
                            <w:spacing w:after="0" w:line="5" w:lineRule="atLeast"/>
                            <w:rPr>
                              <w:rFonts w:ascii="Georgia" w:hAnsi="Georgia"/>
                              <w:color w:val="002060"/>
                              <w:sz w:val="18"/>
                              <w:szCs w:val="18"/>
                            </w:rPr>
                          </w:pPr>
                          <w:r>
                            <w:rPr>
                              <w:rFonts w:ascii="Georgia" w:hAnsi="Georgia"/>
                              <w:color w:val="002060"/>
                              <w:sz w:val="18"/>
                              <w:szCs w:val="18"/>
                            </w:rPr>
                            <w:t>Sheea Sybblis</w:t>
                          </w:r>
                        </w:p>
                        <w:p w:rsidR="00356B0F" w:rsidRPr="000428F5" w:rsidRDefault="00356B0F" w:rsidP="00383875">
                          <w:pPr>
                            <w:spacing w:after="0" w:line="5" w:lineRule="atLeast"/>
                            <w:rPr>
                              <w:rFonts w:ascii="Georgia" w:hAnsi="Georgia"/>
                              <w:color w:val="002060"/>
                              <w:sz w:val="18"/>
                              <w:szCs w:val="18"/>
                            </w:rPr>
                          </w:pPr>
                          <w:r w:rsidRPr="000428F5">
                            <w:rPr>
                              <w:rFonts w:ascii="Georgia" w:hAnsi="Georgia"/>
                              <w:color w:val="002060"/>
                              <w:sz w:val="18"/>
                              <w:szCs w:val="18"/>
                            </w:rPr>
                            <w:t>Vice President</w:t>
                          </w:r>
                        </w:p>
                        <w:p w:rsidR="00356B0F" w:rsidRPr="00295B44" w:rsidRDefault="00356B0F" w:rsidP="00383875">
                          <w:pPr>
                            <w:spacing w:after="0" w:line="5" w:lineRule="atLeast"/>
                            <w:rPr>
                              <w:rFonts w:ascii="Georgia" w:hAnsi="Georgia"/>
                              <w:color w:val="002060"/>
                              <w:sz w:val="10"/>
                              <w:szCs w:val="10"/>
                            </w:rPr>
                          </w:pPr>
                        </w:p>
                        <w:p w:rsidR="00356B0F" w:rsidRPr="001C3FE7" w:rsidRDefault="005228C3" w:rsidP="00383875">
                          <w:pPr>
                            <w:spacing w:after="0" w:line="5" w:lineRule="atLeast"/>
                            <w:rPr>
                              <w:rFonts w:ascii="Georgia" w:hAnsi="Georgia"/>
                              <w:color w:val="002060"/>
                              <w:sz w:val="18"/>
                              <w:szCs w:val="18"/>
                            </w:rPr>
                          </w:pPr>
                          <w:r>
                            <w:rPr>
                              <w:rFonts w:ascii="Georgia" w:hAnsi="Georgia"/>
                              <w:color w:val="002060"/>
                              <w:sz w:val="18"/>
                              <w:szCs w:val="18"/>
                            </w:rPr>
                            <w:t xml:space="preserve">Jewel McGowan Watson </w:t>
                          </w:r>
                          <w:r w:rsidR="00356B0F" w:rsidRPr="000428F5">
                            <w:rPr>
                              <w:rFonts w:ascii="Georgia" w:hAnsi="Georgia"/>
                              <w:color w:val="002060"/>
                              <w:sz w:val="18"/>
                              <w:szCs w:val="18"/>
                            </w:rPr>
                            <w:t>Co-Chief Financial</w:t>
                          </w:r>
                          <w:r w:rsidR="00356B0F" w:rsidRPr="001C3FE7">
                            <w:rPr>
                              <w:rFonts w:ascii="Georgia" w:hAnsi="Georgia"/>
                              <w:color w:val="002060"/>
                              <w:sz w:val="18"/>
                              <w:szCs w:val="18"/>
                            </w:rPr>
                            <w:t xml:space="preserve"> Officer</w:t>
                          </w:r>
                        </w:p>
                        <w:p w:rsidR="00356B0F" w:rsidRPr="00295B44" w:rsidRDefault="00356B0F" w:rsidP="00383875">
                          <w:pPr>
                            <w:spacing w:after="0" w:line="5" w:lineRule="atLeast"/>
                            <w:rPr>
                              <w:rFonts w:ascii="Georgia" w:hAnsi="Georgia"/>
                              <w:color w:val="002060"/>
                              <w:sz w:val="10"/>
                              <w:szCs w:val="10"/>
                            </w:rPr>
                          </w:pPr>
                        </w:p>
                        <w:p w:rsidR="005228C3" w:rsidRDefault="005228C3" w:rsidP="005228C3">
                          <w:pPr>
                            <w:spacing w:after="0" w:line="5" w:lineRule="atLeast"/>
                            <w:rPr>
                              <w:rFonts w:ascii="Georgia" w:hAnsi="Georgia"/>
                              <w:color w:val="002060"/>
                              <w:sz w:val="18"/>
                              <w:szCs w:val="18"/>
                            </w:rPr>
                          </w:pPr>
                          <w:r>
                            <w:rPr>
                              <w:rFonts w:ascii="Georgia" w:hAnsi="Georgia"/>
                              <w:color w:val="002060"/>
                              <w:sz w:val="18"/>
                              <w:szCs w:val="18"/>
                            </w:rPr>
                            <w:t>Kate Suell</w:t>
                          </w:r>
                        </w:p>
                        <w:p w:rsidR="00356B0F" w:rsidRPr="000428F5" w:rsidRDefault="00356B0F" w:rsidP="00383875">
                          <w:pPr>
                            <w:spacing w:after="0" w:line="5" w:lineRule="atLeast"/>
                            <w:rPr>
                              <w:rFonts w:ascii="Georgia" w:hAnsi="Georgia"/>
                              <w:color w:val="002060"/>
                              <w:sz w:val="18"/>
                              <w:szCs w:val="18"/>
                            </w:rPr>
                          </w:pPr>
                          <w:r w:rsidRPr="000428F5">
                            <w:rPr>
                              <w:rFonts w:ascii="Georgia" w:hAnsi="Georgia"/>
                              <w:color w:val="002060"/>
                              <w:sz w:val="18"/>
                              <w:szCs w:val="18"/>
                            </w:rPr>
                            <w:t>C0-Chief Financial Officer</w:t>
                          </w:r>
                        </w:p>
                        <w:p w:rsidR="00356B0F" w:rsidRPr="00295B44" w:rsidRDefault="00356B0F" w:rsidP="00383875">
                          <w:pPr>
                            <w:spacing w:after="0" w:line="5" w:lineRule="atLeast"/>
                            <w:rPr>
                              <w:rFonts w:ascii="Georgia" w:hAnsi="Georgia"/>
                              <w:color w:val="002060"/>
                              <w:sz w:val="10"/>
                              <w:szCs w:val="10"/>
                            </w:rPr>
                          </w:pPr>
                        </w:p>
                        <w:p w:rsidR="005228C3" w:rsidRDefault="005228C3" w:rsidP="005228C3">
                          <w:pPr>
                            <w:spacing w:after="0" w:line="5" w:lineRule="atLeast"/>
                            <w:rPr>
                              <w:rFonts w:ascii="Georgia" w:hAnsi="Georgia"/>
                              <w:color w:val="002060"/>
                              <w:sz w:val="18"/>
                              <w:szCs w:val="18"/>
                            </w:rPr>
                          </w:pPr>
                          <w:r>
                            <w:rPr>
                              <w:rFonts w:ascii="Georgia" w:hAnsi="Georgia"/>
                              <w:color w:val="002060"/>
                              <w:sz w:val="18"/>
                              <w:szCs w:val="18"/>
                            </w:rPr>
                            <w:t>Wendy Klein</w:t>
                          </w:r>
                        </w:p>
                        <w:p w:rsidR="00C901B2" w:rsidRDefault="00C901B2" w:rsidP="00383875">
                          <w:pPr>
                            <w:spacing w:after="0" w:line="5" w:lineRule="atLeast"/>
                            <w:rPr>
                              <w:rFonts w:ascii="Georgia" w:hAnsi="Georgia"/>
                              <w:color w:val="002060"/>
                              <w:sz w:val="18"/>
                              <w:szCs w:val="18"/>
                            </w:rPr>
                          </w:pPr>
                          <w:r>
                            <w:rPr>
                              <w:rFonts w:ascii="Georgia" w:hAnsi="Georgia"/>
                              <w:color w:val="002060"/>
                              <w:sz w:val="18"/>
                              <w:szCs w:val="18"/>
                            </w:rPr>
                            <w:t xml:space="preserve">Co-Chief Financial Officer </w:t>
                          </w:r>
                        </w:p>
                        <w:p w:rsidR="00C901B2" w:rsidRPr="00295B44" w:rsidRDefault="00C901B2" w:rsidP="00383875">
                          <w:pPr>
                            <w:spacing w:after="0" w:line="5" w:lineRule="atLeast"/>
                            <w:rPr>
                              <w:rFonts w:ascii="Georgia" w:hAnsi="Georgia"/>
                              <w:color w:val="002060"/>
                              <w:sz w:val="10"/>
                              <w:szCs w:val="10"/>
                            </w:rPr>
                          </w:pPr>
                        </w:p>
                        <w:p w:rsidR="00C901B2" w:rsidRDefault="00C901B2" w:rsidP="00C901B2">
                          <w:pPr>
                            <w:spacing w:after="0" w:line="5" w:lineRule="atLeast"/>
                            <w:rPr>
                              <w:rFonts w:ascii="Georgia" w:hAnsi="Georgia"/>
                              <w:color w:val="002060"/>
                              <w:sz w:val="18"/>
                              <w:szCs w:val="18"/>
                            </w:rPr>
                          </w:pPr>
                          <w:r>
                            <w:rPr>
                              <w:rFonts w:ascii="Georgia" w:hAnsi="Georgia"/>
                              <w:color w:val="002060"/>
                              <w:sz w:val="18"/>
                              <w:szCs w:val="18"/>
                            </w:rPr>
                            <w:t>Silvia Fernandes</w:t>
                          </w:r>
                        </w:p>
                        <w:p w:rsidR="00356B0F" w:rsidRPr="00695AB0" w:rsidRDefault="00356B0F" w:rsidP="00383875">
                          <w:pPr>
                            <w:spacing w:after="0" w:line="5" w:lineRule="atLeast"/>
                            <w:rPr>
                              <w:rFonts w:ascii="Georgia" w:hAnsi="Georgia"/>
                              <w:color w:val="002060"/>
                              <w:sz w:val="18"/>
                              <w:szCs w:val="18"/>
                            </w:rPr>
                          </w:pPr>
                          <w:r w:rsidRPr="00695AB0">
                            <w:rPr>
                              <w:rFonts w:ascii="Georgia" w:hAnsi="Georgia"/>
                              <w:color w:val="002060"/>
                              <w:sz w:val="18"/>
                              <w:szCs w:val="18"/>
                            </w:rPr>
                            <w:t>Co-Chief Operating Officer</w:t>
                          </w:r>
                        </w:p>
                        <w:p w:rsidR="00356B0F" w:rsidRPr="00295B44" w:rsidRDefault="00356B0F" w:rsidP="00383875">
                          <w:pPr>
                            <w:spacing w:after="0" w:line="5" w:lineRule="atLeast"/>
                            <w:rPr>
                              <w:rFonts w:ascii="Georgia" w:hAnsi="Georgia"/>
                              <w:color w:val="002060"/>
                              <w:sz w:val="10"/>
                              <w:szCs w:val="10"/>
                            </w:rPr>
                          </w:pPr>
                        </w:p>
                        <w:p w:rsidR="00C901B2" w:rsidRPr="001C3FE7" w:rsidRDefault="00C901B2" w:rsidP="00C901B2">
                          <w:pPr>
                            <w:spacing w:after="0" w:line="5" w:lineRule="atLeast"/>
                            <w:rPr>
                              <w:rFonts w:ascii="Georgia" w:hAnsi="Georgia"/>
                              <w:color w:val="002060"/>
                              <w:sz w:val="18"/>
                              <w:szCs w:val="18"/>
                            </w:rPr>
                          </w:pPr>
                          <w:r>
                            <w:rPr>
                              <w:rFonts w:ascii="Georgia" w:hAnsi="Georgia"/>
                              <w:color w:val="002060"/>
                              <w:sz w:val="18"/>
                              <w:szCs w:val="18"/>
                            </w:rPr>
                            <w:t>Michele Haas</w:t>
                          </w:r>
                        </w:p>
                        <w:p w:rsidR="00356B0F" w:rsidRPr="000428F5" w:rsidRDefault="00356B0F" w:rsidP="00383875">
                          <w:pPr>
                            <w:spacing w:after="0" w:line="5" w:lineRule="atLeast"/>
                            <w:rPr>
                              <w:rFonts w:ascii="Georgia" w:hAnsi="Georgia"/>
                              <w:color w:val="002060"/>
                              <w:sz w:val="18"/>
                              <w:szCs w:val="18"/>
                            </w:rPr>
                          </w:pPr>
                          <w:r w:rsidRPr="000428F5">
                            <w:rPr>
                              <w:rFonts w:ascii="Georgia" w:hAnsi="Georgia"/>
                              <w:color w:val="002060"/>
                              <w:sz w:val="18"/>
                              <w:szCs w:val="18"/>
                            </w:rPr>
                            <w:t xml:space="preserve">Co-Chief </w:t>
                          </w:r>
                          <w:r w:rsidR="002A33CE">
                            <w:rPr>
                              <w:rFonts w:ascii="Georgia" w:hAnsi="Georgia"/>
                              <w:color w:val="002060"/>
                              <w:sz w:val="18"/>
                              <w:szCs w:val="18"/>
                            </w:rPr>
                            <w:t xml:space="preserve">Operating </w:t>
                          </w:r>
                          <w:r w:rsidRPr="000428F5">
                            <w:rPr>
                              <w:rFonts w:ascii="Georgia" w:hAnsi="Georgia"/>
                              <w:color w:val="002060"/>
                              <w:sz w:val="18"/>
                              <w:szCs w:val="18"/>
                            </w:rPr>
                            <w:t>Officer</w:t>
                          </w:r>
                        </w:p>
                        <w:p w:rsidR="002A33CE" w:rsidRPr="00295B44" w:rsidRDefault="002A33CE" w:rsidP="00383875">
                          <w:pPr>
                            <w:spacing w:after="0" w:line="5" w:lineRule="atLeast"/>
                            <w:rPr>
                              <w:rFonts w:ascii="Georgia" w:hAnsi="Georgia"/>
                              <w:color w:val="002060"/>
                              <w:sz w:val="10"/>
                              <w:szCs w:val="10"/>
                            </w:rPr>
                          </w:pPr>
                        </w:p>
                        <w:p w:rsidR="005228C3" w:rsidRPr="00695AB0" w:rsidRDefault="005228C3" w:rsidP="005228C3">
                          <w:pPr>
                            <w:spacing w:after="0" w:line="5" w:lineRule="atLeast"/>
                            <w:rPr>
                              <w:rFonts w:ascii="Georgia" w:hAnsi="Georgia"/>
                              <w:color w:val="002060"/>
                              <w:sz w:val="18"/>
                              <w:szCs w:val="18"/>
                            </w:rPr>
                          </w:pPr>
                          <w:r>
                            <w:rPr>
                              <w:rFonts w:ascii="Georgia" w:hAnsi="Georgia"/>
                              <w:color w:val="002060"/>
                              <w:sz w:val="18"/>
                              <w:szCs w:val="18"/>
                            </w:rPr>
                            <w:t>Melissa Bracuti</w:t>
                          </w:r>
                        </w:p>
                        <w:p w:rsidR="008657E8" w:rsidRDefault="008657E8" w:rsidP="008657E8">
                          <w:pPr>
                            <w:spacing w:after="0" w:line="5" w:lineRule="atLeast"/>
                            <w:rPr>
                              <w:rFonts w:ascii="Georgia" w:hAnsi="Georgia"/>
                              <w:color w:val="002060"/>
                              <w:sz w:val="18"/>
                              <w:szCs w:val="18"/>
                            </w:rPr>
                          </w:pPr>
                          <w:r w:rsidRPr="00695AB0">
                            <w:rPr>
                              <w:rFonts w:ascii="Georgia" w:hAnsi="Georgia"/>
                              <w:color w:val="002060"/>
                              <w:sz w:val="18"/>
                              <w:szCs w:val="18"/>
                            </w:rPr>
                            <w:t>Co-Chief Operating Officer</w:t>
                          </w:r>
                        </w:p>
                        <w:p w:rsidR="008657E8" w:rsidRPr="00295B44" w:rsidRDefault="008657E8" w:rsidP="008657E8">
                          <w:pPr>
                            <w:spacing w:after="0" w:line="5" w:lineRule="atLeast"/>
                            <w:rPr>
                              <w:rFonts w:ascii="Georgia" w:hAnsi="Georgia"/>
                              <w:color w:val="002060"/>
                              <w:sz w:val="10"/>
                              <w:szCs w:val="10"/>
                            </w:rPr>
                          </w:pPr>
                        </w:p>
                        <w:p w:rsidR="003D3EE3" w:rsidRDefault="003D3EE3" w:rsidP="008657E8">
                          <w:pPr>
                            <w:spacing w:after="0" w:line="5" w:lineRule="atLeast"/>
                            <w:rPr>
                              <w:rFonts w:ascii="Georgia" w:hAnsi="Georgia"/>
                              <w:color w:val="002060"/>
                              <w:sz w:val="18"/>
                              <w:szCs w:val="18"/>
                            </w:rPr>
                          </w:pPr>
                          <w:r>
                            <w:rPr>
                              <w:rFonts w:ascii="Georgia" w:hAnsi="Georgia"/>
                              <w:color w:val="002060"/>
                              <w:sz w:val="18"/>
                              <w:szCs w:val="18"/>
                            </w:rPr>
                            <w:t>Marisa Kussoy</w:t>
                          </w:r>
                        </w:p>
                        <w:p w:rsidR="008657E8" w:rsidRPr="00695AB0" w:rsidRDefault="008657E8" w:rsidP="008657E8">
                          <w:pPr>
                            <w:spacing w:after="0" w:line="5" w:lineRule="atLeast"/>
                            <w:rPr>
                              <w:rFonts w:ascii="Georgia" w:hAnsi="Georgia"/>
                              <w:color w:val="002060"/>
                              <w:sz w:val="18"/>
                              <w:szCs w:val="18"/>
                            </w:rPr>
                          </w:pPr>
                          <w:r w:rsidRPr="00695AB0">
                            <w:rPr>
                              <w:rFonts w:ascii="Georgia" w:hAnsi="Georgia"/>
                              <w:color w:val="002060"/>
                              <w:sz w:val="18"/>
                              <w:szCs w:val="18"/>
                            </w:rPr>
                            <w:t>Co-Chief Operating Officer</w:t>
                          </w:r>
                        </w:p>
                        <w:p w:rsidR="008657E8" w:rsidRPr="003D3EE3" w:rsidRDefault="008657E8" w:rsidP="00383875">
                          <w:pPr>
                            <w:spacing w:after="0" w:line="5" w:lineRule="atLeast"/>
                            <w:rPr>
                              <w:rFonts w:ascii="Georgia" w:hAnsi="Georgia"/>
                              <w:color w:val="002060"/>
                              <w:sz w:val="12"/>
                              <w:szCs w:val="12"/>
                            </w:rPr>
                          </w:pPr>
                        </w:p>
                        <w:p w:rsidR="002A33CE" w:rsidRDefault="00C901B2" w:rsidP="00383875">
                          <w:pPr>
                            <w:spacing w:after="0" w:line="5" w:lineRule="atLeast"/>
                            <w:rPr>
                              <w:rFonts w:ascii="Georgia" w:hAnsi="Georgia"/>
                              <w:color w:val="002060"/>
                              <w:sz w:val="18"/>
                              <w:szCs w:val="18"/>
                            </w:rPr>
                          </w:pPr>
                          <w:r>
                            <w:rPr>
                              <w:rFonts w:ascii="Georgia" w:hAnsi="Georgia"/>
                              <w:color w:val="002060"/>
                              <w:sz w:val="18"/>
                              <w:szCs w:val="18"/>
                            </w:rPr>
                            <w:t>Jennifer Jones</w:t>
                          </w:r>
                        </w:p>
                        <w:p w:rsidR="00356B0F" w:rsidRPr="000428F5" w:rsidRDefault="00356B0F" w:rsidP="00383875">
                          <w:pPr>
                            <w:spacing w:after="0" w:line="5" w:lineRule="atLeast"/>
                            <w:rPr>
                              <w:rFonts w:ascii="Georgia" w:hAnsi="Georgia"/>
                              <w:color w:val="002060"/>
                              <w:sz w:val="18"/>
                              <w:szCs w:val="18"/>
                            </w:rPr>
                          </w:pPr>
                          <w:r w:rsidRPr="000428F5">
                            <w:rPr>
                              <w:rFonts w:ascii="Georgia" w:hAnsi="Georgia"/>
                              <w:color w:val="002060"/>
                              <w:sz w:val="18"/>
                              <w:szCs w:val="18"/>
                            </w:rPr>
                            <w:t>Co-Chief Diversity Officer</w:t>
                          </w:r>
                        </w:p>
                        <w:p w:rsidR="00044C20" w:rsidRPr="003D3EE3" w:rsidRDefault="00044C20" w:rsidP="00383875">
                          <w:pPr>
                            <w:spacing w:after="0" w:line="5" w:lineRule="atLeast"/>
                            <w:rPr>
                              <w:rFonts w:ascii="Georgia" w:hAnsi="Georgia"/>
                              <w:color w:val="002060"/>
                              <w:sz w:val="12"/>
                              <w:szCs w:val="12"/>
                            </w:rPr>
                          </w:pPr>
                        </w:p>
                        <w:p w:rsidR="00C901B2" w:rsidRDefault="00C901B2" w:rsidP="00383875">
                          <w:pPr>
                            <w:spacing w:after="0" w:line="5" w:lineRule="atLeast"/>
                            <w:rPr>
                              <w:rFonts w:ascii="Georgia" w:hAnsi="Georgia"/>
                              <w:color w:val="002060"/>
                              <w:sz w:val="18"/>
                              <w:szCs w:val="18"/>
                            </w:rPr>
                          </w:pPr>
                          <w:r>
                            <w:rPr>
                              <w:rFonts w:ascii="Georgia" w:hAnsi="Georgia"/>
                              <w:color w:val="002060"/>
                              <w:sz w:val="18"/>
                              <w:szCs w:val="18"/>
                            </w:rPr>
                            <w:t>Rippi Karda</w:t>
                          </w:r>
                        </w:p>
                        <w:p w:rsidR="002A33CE" w:rsidRDefault="002A33CE" w:rsidP="00383875">
                          <w:pPr>
                            <w:spacing w:after="0" w:line="5" w:lineRule="atLeast"/>
                            <w:rPr>
                              <w:rFonts w:ascii="Georgia" w:hAnsi="Georgia"/>
                              <w:color w:val="002060"/>
                              <w:sz w:val="18"/>
                              <w:szCs w:val="18"/>
                            </w:rPr>
                          </w:pPr>
                          <w:r>
                            <w:rPr>
                              <w:rFonts w:ascii="Georgia" w:hAnsi="Georgia"/>
                              <w:color w:val="002060"/>
                              <w:sz w:val="18"/>
                              <w:szCs w:val="18"/>
                            </w:rPr>
                            <w:t xml:space="preserve">Co-Chief Diversity Officer </w:t>
                          </w:r>
                        </w:p>
                        <w:p w:rsidR="008657E8" w:rsidRPr="003D3EE3" w:rsidRDefault="008657E8" w:rsidP="00383875">
                          <w:pPr>
                            <w:spacing w:after="0" w:line="5" w:lineRule="atLeast"/>
                            <w:rPr>
                              <w:rFonts w:ascii="Georgia" w:hAnsi="Georgia"/>
                              <w:color w:val="002060"/>
                              <w:sz w:val="12"/>
                              <w:szCs w:val="12"/>
                            </w:rPr>
                          </w:pPr>
                        </w:p>
                        <w:p w:rsidR="008657E8" w:rsidRDefault="008657E8" w:rsidP="00383875">
                          <w:pPr>
                            <w:spacing w:after="0" w:line="5" w:lineRule="atLeast"/>
                            <w:rPr>
                              <w:rFonts w:ascii="Georgia" w:hAnsi="Georgia"/>
                              <w:color w:val="002060"/>
                              <w:sz w:val="18"/>
                              <w:szCs w:val="18"/>
                            </w:rPr>
                          </w:pPr>
                          <w:r>
                            <w:rPr>
                              <w:rFonts w:ascii="Georgia" w:hAnsi="Georgia"/>
                              <w:color w:val="002060"/>
                              <w:sz w:val="18"/>
                              <w:szCs w:val="18"/>
                            </w:rPr>
                            <w:t>Susan Schleck Kleiner</w:t>
                          </w:r>
                        </w:p>
                        <w:p w:rsidR="008657E8" w:rsidRDefault="008657E8" w:rsidP="008657E8">
                          <w:pPr>
                            <w:spacing w:after="0" w:line="5" w:lineRule="atLeast"/>
                            <w:rPr>
                              <w:rFonts w:ascii="Georgia" w:hAnsi="Georgia"/>
                              <w:color w:val="002060"/>
                              <w:sz w:val="18"/>
                              <w:szCs w:val="18"/>
                            </w:rPr>
                          </w:pPr>
                          <w:r>
                            <w:rPr>
                              <w:rFonts w:ascii="Georgia" w:hAnsi="Georgia"/>
                              <w:color w:val="002060"/>
                              <w:sz w:val="18"/>
                              <w:szCs w:val="18"/>
                            </w:rPr>
                            <w:t>Co-Chief Diversity Officer</w:t>
                          </w:r>
                        </w:p>
                        <w:p w:rsidR="008657E8" w:rsidRPr="003D3EE3" w:rsidRDefault="008657E8" w:rsidP="00383875">
                          <w:pPr>
                            <w:spacing w:after="0" w:line="5" w:lineRule="atLeast"/>
                            <w:rPr>
                              <w:rFonts w:ascii="Georgia" w:hAnsi="Georgia"/>
                              <w:color w:val="002060"/>
                              <w:sz w:val="12"/>
                              <w:szCs w:val="12"/>
                            </w:rPr>
                          </w:pPr>
                        </w:p>
                        <w:p w:rsidR="008657E8" w:rsidRPr="000428F5" w:rsidRDefault="00C901B2" w:rsidP="008657E8">
                          <w:pPr>
                            <w:spacing w:after="0" w:line="5" w:lineRule="atLeast"/>
                            <w:rPr>
                              <w:rFonts w:ascii="Georgia" w:hAnsi="Georgia"/>
                              <w:color w:val="002060"/>
                              <w:sz w:val="18"/>
                              <w:szCs w:val="18"/>
                            </w:rPr>
                          </w:pPr>
                          <w:r>
                            <w:rPr>
                              <w:rFonts w:ascii="Georgia" w:hAnsi="Georgia"/>
                              <w:color w:val="002060"/>
                              <w:sz w:val="18"/>
                              <w:szCs w:val="18"/>
                            </w:rPr>
                            <w:t>Grace Byrd</w:t>
                          </w:r>
                        </w:p>
                        <w:p w:rsidR="008657E8" w:rsidRDefault="008657E8" w:rsidP="008657E8">
                          <w:pPr>
                            <w:spacing w:after="0" w:line="5" w:lineRule="atLeast"/>
                            <w:rPr>
                              <w:rFonts w:ascii="Georgia" w:hAnsi="Georgia"/>
                              <w:color w:val="002060"/>
                              <w:sz w:val="18"/>
                              <w:szCs w:val="18"/>
                            </w:rPr>
                          </w:pPr>
                          <w:r>
                            <w:rPr>
                              <w:rFonts w:ascii="Georgia" w:hAnsi="Georgia"/>
                              <w:color w:val="002060"/>
                              <w:sz w:val="18"/>
                              <w:szCs w:val="18"/>
                            </w:rPr>
                            <w:t>Co-Secretary</w:t>
                          </w:r>
                        </w:p>
                        <w:p w:rsidR="002A33CE" w:rsidRPr="003D3EE3" w:rsidRDefault="002A33CE" w:rsidP="00383875">
                          <w:pPr>
                            <w:spacing w:after="0" w:line="5" w:lineRule="atLeast"/>
                            <w:rPr>
                              <w:rFonts w:ascii="Georgia" w:hAnsi="Georgia"/>
                              <w:color w:val="002060"/>
                              <w:sz w:val="12"/>
                              <w:szCs w:val="12"/>
                            </w:rPr>
                          </w:pPr>
                        </w:p>
                        <w:p w:rsidR="005228C3" w:rsidRDefault="005228C3" w:rsidP="00383875">
                          <w:pPr>
                            <w:spacing w:after="0" w:line="5" w:lineRule="atLeast"/>
                            <w:rPr>
                              <w:rFonts w:ascii="Georgia" w:hAnsi="Georgia"/>
                              <w:color w:val="002060"/>
                              <w:sz w:val="18"/>
                              <w:szCs w:val="18"/>
                            </w:rPr>
                          </w:pPr>
                          <w:r>
                            <w:rPr>
                              <w:rFonts w:ascii="Georgia" w:hAnsi="Georgia"/>
                              <w:color w:val="002060"/>
                              <w:sz w:val="18"/>
                              <w:szCs w:val="18"/>
                            </w:rPr>
                            <w:t>Natalie Richer</w:t>
                          </w:r>
                        </w:p>
                        <w:p w:rsidR="00356B0F" w:rsidRDefault="00356B0F" w:rsidP="00383875">
                          <w:pPr>
                            <w:spacing w:after="0" w:line="5" w:lineRule="atLeast"/>
                            <w:rPr>
                              <w:rFonts w:ascii="Georgia" w:hAnsi="Georgia"/>
                              <w:color w:val="002060"/>
                              <w:sz w:val="18"/>
                              <w:szCs w:val="18"/>
                            </w:rPr>
                          </w:pPr>
                          <w:r>
                            <w:rPr>
                              <w:rFonts w:ascii="Georgia" w:hAnsi="Georgia"/>
                              <w:color w:val="002060"/>
                              <w:sz w:val="18"/>
                              <w:szCs w:val="18"/>
                            </w:rPr>
                            <w:t>Co-</w:t>
                          </w:r>
                          <w:r w:rsidRPr="000428F5">
                            <w:rPr>
                              <w:rFonts w:ascii="Georgia" w:hAnsi="Georgia"/>
                              <w:color w:val="002060"/>
                              <w:sz w:val="18"/>
                              <w:szCs w:val="18"/>
                            </w:rPr>
                            <w:t>Secretary</w:t>
                          </w:r>
                        </w:p>
                        <w:p w:rsidR="00356B0F" w:rsidRPr="003D3EE3" w:rsidRDefault="00356B0F" w:rsidP="00383875">
                          <w:pPr>
                            <w:spacing w:after="0" w:line="5" w:lineRule="atLeast"/>
                            <w:rPr>
                              <w:rFonts w:ascii="Georgia" w:hAnsi="Georgia"/>
                              <w:color w:val="002060"/>
                              <w:sz w:val="12"/>
                              <w:szCs w:val="12"/>
                            </w:rPr>
                          </w:pPr>
                        </w:p>
                        <w:p w:rsidR="00C901B2" w:rsidRDefault="00C901B2" w:rsidP="00C901B2">
                          <w:pPr>
                            <w:spacing w:after="0" w:line="5" w:lineRule="atLeast"/>
                            <w:rPr>
                              <w:rFonts w:ascii="Georgia" w:hAnsi="Georgia"/>
                              <w:color w:val="002060"/>
                              <w:sz w:val="18"/>
                              <w:szCs w:val="18"/>
                            </w:rPr>
                          </w:pPr>
                          <w:r>
                            <w:rPr>
                              <w:rFonts w:ascii="Georgia" w:hAnsi="Georgia"/>
                              <w:color w:val="002060"/>
                              <w:sz w:val="18"/>
                              <w:szCs w:val="18"/>
                            </w:rPr>
                            <w:t xml:space="preserve">Heather </w:t>
                          </w:r>
                          <w:proofErr w:type="spellStart"/>
                          <w:r>
                            <w:rPr>
                              <w:rFonts w:ascii="Georgia" w:hAnsi="Georgia"/>
                              <w:color w:val="002060"/>
                              <w:sz w:val="18"/>
                              <w:szCs w:val="18"/>
                            </w:rPr>
                            <w:t>Boshak</w:t>
                          </w:r>
                          <w:proofErr w:type="spellEnd"/>
                        </w:p>
                        <w:p w:rsidR="00356B0F" w:rsidRPr="000428F5" w:rsidRDefault="00356B0F" w:rsidP="00383875">
                          <w:pPr>
                            <w:spacing w:after="0" w:line="5" w:lineRule="atLeast"/>
                            <w:rPr>
                              <w:rFonts w:ascii="Georgia" w:hAnsi="Georgia"/>
                              <w:color w:val="002060"/>
                              <w:sz w:val="18"/>
                              <w:szCs w:val="18"/>
                            </w:rPr>
                          </w:pPr>
                          <w:r w:rsidRPr="000428F5">
                            <w:rPr>
                              <w:rFonts w:ascii="Georgia" w:hAnsi="Georgia"/>
                              <w:color w:val="002060"/>
                              <w:sz w:val="18"/>
                              <w:szCs w:val="18"/>
                            </w:rPr>
                            <w:t>Co-General Counsel</w:t>
                          </w:r>
                        </w:p>
                        <w:p w:rsidR="008657E8" w:rsidRPr="003D3EE3" w:rsidRDefault="008657E8" w:rsidP="008657E8">
                          <w:pPr>
                            <w:spacing w:after="0" w:line="5" w:lineRule="atLeast"/>
                            <w:rPr>
                              <w:rFonts w:ascii="Georgia" w:hAnsi="Georgia"/>
                              <w:color w:val="002060"/>
                              <w:sz w:val="12"/>
                              <w:szCs w:val="12"/>
                            </w:rPr>
                          </w:pPr>
                        </w:p>
                        <w:p w:rsidR="00C901B2" w:rsidRDefault="00C901B2" w:rsidP="008657E8">
                          <w:pPr>
                            <w:spacing w:after="0" w:line="5" w:lineRule="atLeast"/>
                            <w:rPr>
                              <w:rFonts w:ascii="Georgia" w:hAnsi="Georgia"/>
                              <w:color w:val="002060"/>
                              <w:sz w:val="18"/>
                              <w:szCs w:val="18"/>
                            </w:rPr>
                          </w:pPr>
                          <w:r>
                            <w:rPr>
                              <w:rFonts w:ascii="Georgia" w:hAnsi="Georgia"/>
                              <w:color w:val="002060"/>
                              <w:sz w:val="18"/>
                              <w:szCs w:val="18"/>
                            </w:rPr>
                            <w:t xml:space="preserve">Megan Monson </w:t>
                          </w:r>
                        </w:p>
                        <w:p w:rsidR="008657E8" w:rsidRPr="000428F5" w:rsidRDefault="008657E8" w:rsidP="008657E8">
                          <w:pPr>
                            <w:spacing w:after="0" w:line="5" w:lineRule="atLeast"/>
                            <w:rPr>
                              <w:rFonts w:ascii="Georgia" w:hAnsi="Georgia"/>
                              <w:color w:val="002060"/>
                              <w:sz w:val="18"/>
                              <w:szCs w:val="18"/>
                            </w:rPr>
                          </w:pPr>
                          <w:r>
                            <w:rPr>
                              <w:rFonts w:ascii="Georgia" w:hAnsi="Georgia"/>
                              <w:color w:val="002060"/>
                              <w:sz w:val="18"/>
                              <w:szCs w:val="18"/>
                            </w:rPr>
                            <w:t>C0-General Counsel</w:t>
                          </w:r>
                        </w:p>
                        <w:p w:rsidR="008657E8" w:rsidRPr="003D3EE3" w:rsidRDefault="008657E8" w:rsidP="008657E8">
                          <w:pPr>
                            <w:spacing w:after="0" w:line="5" w:lineRule="atLeast"/>
                            <w:rPr>
                              <w:rFonts w:ascii="Georgia" w:hAnsi="Georgia"/>
                              <w:color w:val="002060"/>
                              <w:sz w:val="12"/>
                              <w:szCs w:val="12"/>
                            </w:rPr>
                          </w:pPr>
                        </w:p>
                        <w:p w:rsidR="005228C3" w:rsidRDefault="005228C3" w:rsidP="005228C3">
                          <w:pPr>
                            <w:spacing w:after="0" w:line="5" w:lineRule="atLeast"/>
                            <w:rPr>
                              <w:rFonts w:ascii="Georgia" w:hAnsi="Georgia"/>
                              <w:color w:val="002060"/>
                              <w:sz w:val="18"/>
                              <w:szCs w:val="18"/>
                            </w:rPr>
                          </w:pPr>
                          <w:r>
                            <w:rPr>
                              <w:rFonts w:ascii="Georgia" w:hAnsi="Georgia"/>
                              <w:color w:val="002060"/>
                              <w:sz w:val="18"/>
                              <w:szCs w:val="18"/>
                            </w:rPr>
                            <w:t xml:space="preserve">Hon. Harriet Farber Klein Co-General Counsel </w:t>
                          </w:r>
                        </w:p>
                        <w:p w:rsidR="005228C3" w:rsidRPr="005228C3" w:rsidRDefault="005228C3" w:rsidP="005228C3">
                          <w:pPr>
                            <w:spacing w:after="0" w:line="5" w:lineRule="atLeast"/>
                            <w:rPr>
                              <w:rFonts w:ascii="Georgia" w:hAnsi="Georgia"/>
                              <w:color w:val="002060"/>
                              <w:sz w:val="12"/>
                              <w:szCs w:val="12"/>
                            </w:rPr>
                          </w:pPr>
                        </w:p>
                        <w:p w:rsidR="005228C3" w:rsidRDefault="005228C3" w:rsidP="005228C3">
                          <w:pPr>
                            <w:spacing w:after="0" w:line="5" w:lineRule="atLeast"/>
                            <w:rPr>
                              <w:rFonts w:ascii="Georgia" w:hAnsi="Georgia"/>
                              <w:color w:val="002060"/>
                              <w:sz w:val="18"/>
                              <w:szCs w:val="18"/>
                            </w:rPr>
                          </w:pPr>
                          <w:r>
                            <w:rPr>
                              <w:rFonts w:ascii="Georgia" w:hAnsi="Georgia"/>
                              <w:color w:val="002060"/>
                              <w:sz w:val="18"/>
                              <w:szCs w:val="18"/>
                            </w:rPr>
                            <w:t>Kimberly Doyle</w:t>
                          </w:r>
                        </w:p>
                        <w:p w:rsidR="00356B0F" w:rsidRDefault="00356B0F" w:rsidP="00383875">
                          <w:pPr>
                            <w:spacing w:after="0" w:line="5" w:lineRule="atLeast"/>
                            <w:rPr>
                              <w:rFonts w:ascii="Georgia" w:hAnsi="Georgia"/>
                              <w:color w:val="002060"/>
                              <w:sz w:val="18"/>
                              <w:szCs w:val="18"/>
                            </w:rPr>
                          </w:pPr>
                          <w:r w:rsidRPr="000428F5">
                            <w:rPr>
                              <w:rFonts w:ascii="Georgia" w:hAnsi="Georgia"/>
                              <w:color w:val="002060"/>
                              <w:sz w:val="18"/>
                              <w:szCs w:val="18"/>
                            </w:rPr>
                            <w:t>Co-General Counsel</w:t>
                          </w:r>
                        </w:p>
                        <w:p w:rsidR="00356B0F" w:rsidRPr="00295B44" w:rsidRDefault="00356B0F" w:rsidP="00383875">
                          <w:pPr>
                            <w:spacing w:after="0" w:line="5" w:lineRule="atLeast"/>
                            <w:rPr>
                              <w:rFonts w:ascii="Georgia" w:hAnsi="Georgia"/>
                              <w:color w:val="002060"/>
                              <w:sz w:val="8"/>
                              <w:szCs w:val="8"/>
                            </w:rPr>
                          </w:pPr>
                        </w:p>
                        <w:p w:rsidR="005228C3" w:rsidRPr="003961EB" w:rsidRDefault="005228C3" w:rsidP="005228C3">
                          <w:pPr>
                            <w:spacing w:after="0" w:line="5" w:lineRule="atLeast"/>
                            <w:rPr>
                              <w:rFonts w:ascii="Georgia" w:hAnsi="Georgia"/>
                              <w:color w:val="002060"/>
                              <w:sz w:val="18"/>
                              <w:szCs w:val="18"/>
                            </w:rPr>
                          </w:pPr>
                          <w:r w:rsidRPr="003961EB">
                            <w:rPr>
                              <w:rFonts w:ascii="Georgia" w:hAnsi="Georgia"/>
                              <w:color w:val="002060"/>
                              <w:sz w:val="18"/>
                              <w:szCs w:val="18"/>
                            </w:rPr>
                            <w:t>Ren</w:t>
                          </w:r>
                          <w:r w:rsidRPr="003961EB">
                            <w:rPr>
                              <w:rFonts w:ascii="Georgia" w:hAnsi="Georgia" w:cs="Arial"/>
                              <w:color w:val="002060"/>
                              <w:sz w:val="18"/>
                              <w:szCs w:val="18"/>
                            </w:rPr>
                            <w:t>é</w:t>
                          </w:r>
                          <w:r w:rsidRPr="003961EB">
                            <w:rPr>
                              <w:rFonts w:ascii="Georgia" w:hAnsi="Georgia"/>
                              <w:color w:val="002060"/>
                              <w:sz w:val="18"/>
                              <w:szCs w:val="18"/>
                            </w:rPr>
                            <w:t>e Rubino</w:t>
                          </w:r>
                        </w:p>
                        <w:p w:rsidR="00356B0F" w:rsidRPr="003D3EE3" w:rsidRDefault="00356B0F" w:rsidP="00383875">
                          <w:pPr>
                            <w:spacing w:after="0" w:line="5" w:lineRule="atLeast"/>
                            <w:rPr>
                              <w:rFonts w:ascii="Georgia" w:hAnsi="Georgia"/>
                              <w:color w:val="002060"/>
                              <w:sz w:val="18"/>
                              <w:szCs w:val="18"/>
                            </w:rPr>
                          </w:pPr>
                          <w:r w:rsidRPr="000428F5">
                            <w:rPr>
                              <w:rFonts w:ascii="Georgia" w:hAnsi="Georgia"/>
                              <w:color w:val="002060"/>
                              <w:sz w:val="18"/>
                              <w:szCs w:val="18"/>
                            </w:rPr>
                            <w:t>Immediate Past President</w:t>
                          </w:r>
                        </w:p>
                        <w:p w:rsidR="003D3EE3" w:rsidRPr="003D3EE3" w:rsidRDefault="003D3EE3" w:rsidP="00C901B2">
                          <w:pPr>
                            <w:spacing w:after="0" w:line="5" w:lineRule="atLeast"/>
                            <w:rPr>
                              <w:rFonts w:ascii="Georgia" w:hAnsi="Georgia"/>
                              <w:color w:val="002060"/>
                              <w:sz w:val="12"/>
                              <w:szCs w:val="12"/>
                            </w:rPr>
                          </w:pPr>
                        </w:p>
                        <w:p w:rsidR="005228C3" w:rsidRDefault="005228C3" w:rsidP="005228C3">
                          <w:pPr>
                            <w:spacing w:after="0" w:line="5" w:lineRule="atLeast"/>
                            <w:rPr>
                              <w:rFonts w:ascii="Georgia" w:hAnsi="Georgia"/>
                              <w:color w:val="002060"/>
                              <w:sz w:val="18"/>
                              <w:szCs w:val="18"/>
                            </w:rPr>
                          </w:pPr>
                          <w:r>
                            <w:rPr>
                              <w:rFonts w:ascii="Georgia" w:hAnsi="Georgia"/>
                              <w:color w:val="002060"/>
                              <w:sz w:val="18"/>
                              <w:szCs w:val="18"/>
                            </w:rPr>
                            <w:t>Diana C. Manning</w:t>
                          </w:r>
                        </w:p>
                        <w:p w:rsidR="00356B0F" w:rsidRPr="003D3EE3" w:rsidRDefault="00356B0F" w:rsidP="00BD1D7E">
                          <w:pPr>
                            <w:spacing w:after="0" w:line="240" w:lineRule="auto"/>
                            <w:rPr>
                              <w:rFonts w:ascii="Georgia" w:hAnsi="Georgia"/>
                              <w:color w:val="002060"/>
                              <w:sz w:val="18"/>
                              <w:szCs w:val="18"/>
                            </w:rPr>
                          </w:pPr>
                          <w:r w:rsidRPr="000428F5">
                            <w:rPr>
                              <w:rFonts w:ascii="Georgia" w:hAnsi="Georgia"/>
                              <w:color w:val="002060"/>
                              <w:sz w:val="18"/>
                              <w:szCs w:val="18"/>
                            </w:rPr>
                            <w:t>Nominations Director</w:t>
                          </w:r>
                        </w:p>
                        <w:p w:rsidR="003D3EE3" w:rsidRPr="003D3EE3" w:rsidRDefault="003D3EE3" w:rsidP="00C901B2">
                          <w:pPr>
                            <w:spacing w:after="0" w:line="5" w:lineRule="atLeast"/>
                            <w:rPr>
                              <w:rFonts w:ascii="Georgia" w:hAnsi="Georgia"/>
                              <w:color w:val="002060"/>
                              <w:sz w:val="12"/>
                              <w:szCs w:val="12"/>
                            </w:rPr>
                          </w:pPr>
                        </w:p>
                        <w:p w:rsidR="005228C3" w:rsidRPr="000428F5" w:rsidRDefault="005228C3" w:rsidP="005228C3">
                          <w:pPr>
                            <w:spacing w:after="0" w:line="5" w:lineRule="atLeast"/>
                            <w:rPr>
                              <w:rFonts w:ascii="Georgia" w:hAnsi="Georgia"/>
                              <w:color w:val="002060"/>
                              <w:sz w:val="18"/>
                              <w:szCs w:val="18"/>
                            </w:rPr>
                          </w:pPr>
                          <w:r w:rsidRPr="000428F5">
                            <w:rPr>
                              <w:rFonts w:ascii="Georgia" w:hAnsi="Georgia"/>
                              <w:color w:val="002060"/>
                              <w:sz w:val="18"/>
                              <w:szCs w:val="18"/>
                            </w:rPr>
                            <w:t>Sharmila Jaipersaud</w:t>
                          </w:r>
                        </w:p>
                        <w:p w:rsidR="00356B0F" w:rsidRPr="000428F5" w:rsidRDefault="00356B0F" w:rsidP="00BD1D7E">
                          <w:pPr>
                            <w:spacing w:after="0" w:line="240" w:lineRule="auto"/>
                            <w:rPr>
                              <w:rFonts w:ascii="Georgia" w:hAnsi="Georgia"/>
                              <w:color w:val="002060"/>
                              <w:sz w:val="18"/>
                              <w:szCs w:val="18"/>
                            </w:rPr>
                          </w:pPr>
                          <w:r w:rsidRPr="000428F5">
                            <w:rPr>
                              <w:rFonts w:ascii="Georgia" w:hAnsi="Georgia"/>
                              <w:color w:val="002060"/>
                              <w:sz w:val="18"/>
                              <w:szCs w:val="18"/>
                            </w:rPr>
                            <w:t>Nominations Director</w:t>
                          </w:r>
                        </w:p>
                        <w:p w:rsidR="00356B0F" w:rsidRPr="001C3FE7" w:rsidRDefault="00356B0F" w:rsidP="00BD1D7E">
                          <w:pPr>
                            <w:spacing w:after="0" w:line="240" w:lineRule="auto"/>
                            <w:rPr>
                              <w:rFonts w:ascii="Georgia" w:hAnsi="Georgia"/>
                              <w:color w:val="1F497D"/>
                              <w:sz w:val="18"/>
                              <w:szCs w:val="18"/>
                            </w:rPr>
                          </w:pPr>
                        </w:p>
                        <w:p w:rsidR="00356B0F" w:rsidRPr="00BD1D7E" w:rsidRDefault="00356B0F" w:rsidP="00BD1D7E">
                          <w:pPr>
                            <w:spacing w:after="0" w:line="240" w:lineRule="auto"/>
                            <w:rPr>
                              <w:rFonts w:ascii="Georgia" w:hAnsi="Georgia"/>
                              <w:color w:val="1F497D"/>
                              <w:sz w:val="20"/>
                              <w:szCs w:val="20"/>
                            </w:rPr>
                          </w:pPr>
                        </w:p>
                      </w:txbxContent>
                    </wps:txbx>
                    <wps:bodyPr rot="0" vert="horz" wrap="square" lIns="274320" tIns="274320" rIns="274320" bIns="274320" anchor="t" anchorCtr="0" upright="1">
                      <a:noAutofit/>
                    </wps:bodyPr>
                  </wps:wsp>
                </a:graphicData>
              </a:graphic>
              <wp14:sizeRelH relativeFrom="page">
                <wp14:pctWidth>0</wp14:pctWidth>
              </wp14:sizeRelH>
              <wp14:sizeRelV relativeFrom="margin">
                <wp14:pctHeight>0</wp14:pctHeight>
              </wp14:sizeRelV>
            </wp:anchor>
          </w:drawing>
        </mc:Choice>
        <mc:Fallback>
          <w:pict>
            <v:rect id="Rectangle 4" o:spid="_x0000_s1028" style="position:absolute;margin-left:455.35pt;margin-top:90.8pt;width:153.4pt;height:656.2pt;flip:x;z-index:251659264;visibility:visible;mso-wrap-style:square;mso-width-percent:0;mso-height-percent:0;mso-wrap-distance-left:9pt;mso-wrap-distance-top:7.2pt;mso-wrap-distance-right:9pt;mso-wrap-distance-bottom:7.2pt;mso-position-horizontal:absolute;mso-position-horizontal-relative:page;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" o:allowincell="f" filled="f" fillcolor="#4f81bd" stroked="f" strokeweight="1.5pt">
              <v:textbox inset="21.6pt,21.6pt,21.6pt,21.6pt">
                <w:txbxContent>
                  <w:p w:rsidR="00356B0F" w:rsidRDefault="00356B0F">
                    <w:pPr>
                      <w:spacing w:after="0" w:line="240" w:lineRule="auto"/>
                      <w:rPr>
                        <w:rFonts w:ascii="Georgia" w:hAnsi="Georgia"/>
                        <w:color w:val="002060"/>
                        <w:sz w:val="16"/>
                        <w:szCs w:val="16"/>
                      </w:rPr>
                    </w:pPr>
                  </w:p>
                  <w:p w:rsidR="00356B0F" w:rsidRDefault="00356B0F" w:rsidP="006E542D">
                    <w:pPr>
                      <w:spacing w:after="0" w:line="240" w:lineRule="auto"/>
                      <w:rPr>
                        <w:rFonts w:ascii="Georgia" w:hAnsi="Georgia"/>
                        <w:color w:val="002060"/>
                        <w:sz w:val="18"/>
                        <w:szCs w:val="18"/>
                      </w:rPr>
                    </w:pPr>
                  </w:p>
                  <w:p w:rsidR="003D3EE3" w:rsidRPr="005228C3" w:rsidRDefault="003D3EE3" w:rsidP="00C901B2">
                    <w:pPr>
                      <w:spacing w:after="0" w:line="5" w:lineRule="atLeast"/>
                      <w:rPr>
                        <w:rFonts w:ascii="Georgia" w:hAnsi="Georgia"/>
                        <w:color w:val="002060"/>
                        <w:sz w:val="12"/>
                        <w:szCs w:val="12"/>
                      </w:rPr>
                    </w:pPr>
                  </w:p>
                  <w:p w:rsidR="005228C3" w:rsidRDefault="005228C3" w:rsidP="005228C3">
                    <w:pPr>
                      <w:spacing w:after="0" w:line="5" w:lineRule="atLeast"/>
                      <w:rPr>
                        <w:rFonts w:ascii="Georgia" w:hAnsi="Georgia"/>
                        <w:color w:val="002060"/>
                        <w:sz w:val="18"/>
                        <w:szCs w:val="18"/>
                      </w:rPr>
                    </w:pPr>
                    <w:r>
                      <w:rPr>
                        <w:rFonts w:ascii="Georgia" w:hAnsi="Georgia"/>
                        <w:color w:val="002060"/>
                        <w:sz w:val="18"/>
                        <w:szCs w:val="18"/>
                      </w:rPr>
                      <w:t xml:space="preserve">Jody </w:t>
                    </w:r>
                    <w:r w:rsidR="00194F25">
                      <w:rPr>
                        <w:rFonts w:ascii="Georgia" w:hAnsi="Georgia"/>
                        <w:color w:val="002060"/>
                        <w:sz w:val="18"/>
                        <w:szCs w:val="18"/>
                      </w:rPr>
                      <w:t xml:space="preserve">A. </w:t>
                    </w:r>
                    <w:r>
                      <w:rPr>
                        <w:rFonts w:ascii="Georgia" w:hAnsi="Georgia"/>
                        <w:color w:val="002060"/>
                        <w:sz w:val="18"/>
                        <w:szCs w:val="18"/>
                      </w:rPr>
                      <w:t>Carbone</w:t>
                    </w:r>
                  </w:p>
                  <w:p w:rsidR="00356B0F" w:rsidRPr="000428F5" w:rsidRDefault="00356B0F" w:rsidP="00383875">
                    <w:pPr>
                      <w:spacing w:after="0" w:line="5" w:lineRule="atLeast"/>
                      <w:rPr>
                        <w:rFonts w:ascii="Georgia" w:hAnsi="Georgia"/>
                        <w:color w:val="002060"/>
                        <w:sz w:val="18"/>
                        <w:szCs w:val="18"/>
                      </w:rPr>
                    </w:pPr>
                    <w:r w:rsidRPr="000428F5">
                      <w:rPr>
                        <w:rFonts w:ascii="Georgia" w:hAnsi="Georgia"/>
                        <w:color w:val="002060"/>
                        <w:sz w:val="18"/>
                        <w:szCs w:val="18"/>
                      </w:rPr>
                      <w:t xml:space="preserve">President </w:t>
                    </w:r>
                  </w:p>
                  <w:p w:rsidR="00356B0F" w:rsidRPr="00295B44" w:rsidRDefault="00356B0F" w:rsidP="00383875">
                    <w:pPr>
                      <w:spacing w:after="0" w:line="5" w:lineRule="atLeast"/>
                      <w:rPr>
                        <w:rFonts w:ascii="Georgia" w:hAnsi="Georgia"/>
                        <w:color w:val="002060"/>
                        <w:sz w:val="10"/>
                        <w:szCs w:val="10"/>
                      </w:rPr>
                    </w:pPr>
                  </w:p>
                  <w:p w:rsidR="005228C3" w:rsidRPr="000428F5" w:rsidRDefault="005228C3" w:rsidP="005228C3">
                    <w:pPr>
                      <w:spacing w:after="0" w:line="5" w:lineRule="atLeast"/>
                      <w:rPr>
                        <w:rFonts w:ascii="Georgia" w:hAnsi="Georgia"/>
                        <w:color w:val="002060"/>
                        <w:sz w:val="18"/>
                        <w:szCs w:val="18"/>
                      </w:rPr>
                    </w:pPr>
                    <w:r>
                      <w:rPr>
                        <w:rFonts w:ascii="Georgia" w:hAnsi="Georgia"/>
                        <w:color w:val="002060"/>
                        <w:sz w:val="18"/>
                        <w:szCs w:val="18"/>
                      </w:rPr>
                      <w:t>Abigail J. Remore</w:t>
                    </w:r>
                  </w:p>
                  <w:p w:rsidR="00356B0F" w:rsidRPr="001C3FE7" w:rsidRDefault="00356B0F" w:rsidP="00383875">
                    <w:pPr>
                      <w:spacing w:after="0" w:line="5" w:lineRule="atLeast"/>
                      <w:rPr>
                        <w:rFonts w:ascii="Georgia" w:hAnsi="Georgia"/>
                        <w:color w:val="002060"/>
                        <w:sz w:val="18"/>
                        <w:szCs w:val="18"/>
                      </w:rPr>
                    </w:pPr>
                    <w:r w:rsidRPr="000428F5">
                      <w:rPr>
                        <w:rFonts w:ascii="Georgia" w:hAnsi="Georgia"/>
                        <w:color w:val="002060"/>
                        <w:sz w:val="18"/>
                        <w:szCs w:val="18"/>
                      </w:rPr>
                      <w:t>President Elect</w:t>
                    </w:r>
                  </w:p>
                  <w:p w:rsidR="002A33CE" w:rsidRPr="00295B44" w:rsidRDefault="002A33CE" w:rsidP="00383875">
                    <w:pPr>
                      <w:spacing w:after="0" w:line="5" w:lineRule="atLeast"/>
                      <w:rPr>
                        <w:rFonts w:ascii="Georgia" w:hAnsi="Georgia"/>
                        <w:color w:val="002060"/>
                        <w:sz w:val="10"/>
                        <w:szCs w:val="10"/>
                      </w:rPr>
                    </w:pPr>
                  </w:p>
                  <w:p w:rsidR="005228C3" w:rsidRDefault="005228C3" w:rsidP="005228C3">
                    <w:pPr>
                      <w:spacing w:after="0" w:line="5" w:lineRule="atLeast"/>
                      <w:rPr>
                        <w:rFonts w:ascii="Georgia" w:hAnsi="Georgia"/>
                        <w:color w:val="002060"/>
                        <w:sz w:val="18"/>
                        <w:szCs w:val="18"/>
                      </w:rPr>
                    </w:pPr>
                    <w:r>
                      <w:rPr>
                        <w:rFonts w:ascii="Georgia" w:hAnsi="Georgia"/>
                        <w:color w:val="002060"/>
                        <w:sz w:val="18"/>
                        <w:szCs w:val="18"/>
                      </w:rPr>
                      <w:t>Sheea Sybblis</w:t>
                    </w:r>
                  </w:p>
                  <w:p w:rsidR="00356B0F" w:rsidRPr="000428F5" w:rsidRDefault="00356B0F" w:rsidP="00383875">
                    <w:pPr>
                      <w:spacing w:after="0" w:line="5" w:lineRule="atLeast"/>
                      <w:rPr>
                        <w:rFonts w:ascii="Georgia" w:hAnsi="Georgia"/>
                        <w:color w:val="002060"/>
                        <w:sz w:val="18"/>
                        <w:szCs w:val="18"/>
                      </w:rPr>
                    </w:pPr>
                    <w:r w:rsidRPr="000428F5">
                      <w:rPr>
                        <w:rFonts w:ascii="Georgia" w:hAnsi="Georgia"/>
                        <w:color w:val="002060"/>
                        <w:sz w:val="18"/>
                        <w:szCs w:val="18"/>
                      </w:rPr>
                      <w:t>Vice President</w:t>
                    </w:r>
                  </w:p>
                  <w:p w:rsidR="00356B0F" w:rsidRPr="00295B44" w:rsidRDefault="00356B0F" w:rsidP="00383875">
                    <w:pPr>
                      <w:spacing w:after="0" w:line="5" w:lineRule="atLeast"/>
                      <w:rPr>
                        <w:rFonts w:ascii="Georgia" w:hAnsi="Georgia"/>
                        <w:color w:val="002060"/>
                        <w:sz w:val="10"/>
                        <w:szCs w:val="10"/>
                      </w:rPr>
                    </w:pPr>
                  </w:p>
                  <w:p w:rsidR="00356B0F" w:rsidRPr="001C3FE7" w:rsidRDefault="005228C3" w:rsidP="00383875">
                    <w:pPr>
                      <w:spacing w:after="0" w:line="5" w:lineRule="atLeast"/>
                      <w:rPr>
                        <w:rFonts w:ascii="Georgia" w:hAnsi="Georgia"/>
                        <w:color w:val="002060"/>
                        <w:sz w:val="18"/>
                        <w:szCs w:val="18"/>
                      </w:rPr>
                    </w:pPr>
                    <w:r>
                      <w:rPr>
                        <w:rFonts w:ascii="Georgia" w:hAnsi="Georgia"/>
                        <w:color w:val="002060"/>
                        <w:sz w:val="18"/>
                        <w:szCs w:val="18"/>
                      </w:rPr>
                      <w:t xml:space="preserve">Jewel McGowan Watson </w:t>
                    </w:r>
                    <w:r w:rsidR="00356B0F" w:rsidRPr="000428F5">
                      <w:rPr>
                        <w:rFonts w:ascii="Georgia" w:hAnsi="Georgia"/>
                        <w:color w:val="002060"/>
                        <w:sz w:val="18"/>
                        <w:szCs w:val="18"/>
                      </w:rPr>
                      <w:t>Co-Chief Financial</w:t>
                    </w:r>
                    <w:r w:rsidR="00356B0F" w:rsidRPr="001C3FE7">
                      <w:rPr>
                        <w:rFonts w:ascii="Georgia" w:hAnsi="Georgia"/>
                        <w:color w:val="002060"/>
                        <w:sz w:val="18"/>
                        <w:szCs w:val="18"/>
                      </w:rPr>
                      <w:t xml:space="preserve"> Officer</w:t>
                    </w:r>
                  </w:p>
                  <w:p w:rsidR="00356B0F" w:rsidRPr="00295B44" w:rsidRDefault="00356B0F" w:rsidP="00383875">
                    <w:pPr>
                      <w:spacing w:after="0" w:line="5" w:lineRule="atLeast"/>
                      <w:rPr>
                        <w:rFonts w:ascii="Georgia" w:hAnsi="Georgia"/>
                        <w:color w:val="002060"/>
                        <w:sz w:val="10"/>
                        <w:szCs w:val="10"/>
                      </w:rPr>
                    </w:pPr>
                  </w:p>
                  <w:p w:rsidR="005228C3" w:rsidRDefault="005228C3" w:rsidP="005228C3">
                    <w:pPr>
                      <w:spacing w:after="0" w:line="5" w:lineRule="atLeast"/>
                      <w:rPr>
                        <w:rFonts w:ascii="Georgia" w:hAnsi="Georgia"/>
                        <w:color w:val="002060"/>
                        <w:sz w:val="18"/>
                        <w:szCs w:val="18"/>
                      </w:rPr>
                    </w:pPr>
                    <w:r>
                      <w:rPr>
                        <w:rFonts w:ascii="Georgia" w:hAnsi="Georgia"/>
                        <w:color w:val="002060"/>
                        <w:sz w:val="18"/>
                        <w:szCs w:val="18"/>
                      </w:rPr>
                      <w:t>Kate Suell</w:t>
                    </w:r>
                  </w:p>
                  <w:p w:rsidR="00356B0F" w:rsidRPr="000428F5" w:rsidRDefault="00356B0F" w:rsidP="00383875">
                    <w:pPr>
                      <w:spacing w:after="0" w:line="5" w:lineRule="atLeast"/>
                      <w:rPr>
                        <w:rFonts w:ascii="Georgia" w:hAnsi="Georgia"/>
                        <w:color w:val="002060"/>
                        <w:sz w:val="18"/>
                        <w:szCs w:val="18"/>
                      </w:rPr>
                    </w:pPr>
                    <w:r w:rsidRPr="000428F5">
                      <w:rPr>
                        <w:rFonts w:ascii="Georgia" w:hAnsi="Georgia"/>
                        <w:color w:val="002060"/>
                        <w:sz w:val="18"/>
                        <w:szCs w:val="18"/>
                      </w:rPr>
                      <w:t>C0-Chief Financial Officer</w:t>
                    </w:r>
                  </w:p>
                  <w:p w:rsidR="00356B0F" w:rsidRPr="00295B44" w:rsidRDefault="00356B0F" w:rsidP="00383875">
                    <w:pPr>
                      <w:spacing w:after="0" w:line="5" w:lineRule="atLeast"/>
                      <w:rPr>
                        <w:rFonts w:ascii="Georgia" w:hAnsi="Georgia"/>
                        <w:color w:val="002060"/>
                        <w:sz w:val="10"/>
                        <w:szCs w:val="10"/>
                      </w:rPr>
                    </w:pPr>
                  </w:p>
                  <w:p w:rsidR="005228C3" w:rsidRDefault="005228C3" w:rsidP="005228C3">
                    <w:pPr>
                      <w:spacing w:after="0" w:line="5" w:lineRule="atLeast"/>
                      <w:rPr>
                        <w:rFonts w:ascii="Georgia" w:hAnsi="Georgia"/>
                        <w:color w:val="002060"/>
                        <w:sz w:val="18"/>
                        <w:szCs w:val="18"/>
                      </w:rPr>
                    </w:pPr>
                    <w:r>
                      <w:rPr>
                        <w:rFonts w:ascii="Georgia" w:hAnsi="Georgia"/>
                        <w:color w:val="002060"/>
                        <w:sz w:val="18"/>
                        <w:szCs w:val="18"/>
                      </w:rPr>
                      <w:t>Wendy Klein</w:t>
                    </w:r>
                  </w:p>
                  <w:p w:rsidR="00C901B2" w:rsidRDefault="00C901B2" w:rsidP="00383875">
                    <w:pPr>
                      <w:spacing w:after="0" w:line="5" w:lineRule="atLeast"/>
                      <w:rPr>
                        <w:rFonts w:ascii="Georgia" w:hAnsi="Georgia"/>
                        <w:color w:val="002060"/>
                        <w:sz w:val="18"/>
                        <w:szCs w:val="18"/>
                      </w:rPr>
                    </w:pPr>
                    <w:r>
                      <w:rPr>
                        <w:rFonts w:ascii="Georgia" w:hAnsi="Georgia"/>
                        <w:color w:val="002060"/>
                        <w:sz w:val="18"/>
                        <w:szCs w:val="18"/>
                      </w:rPr>
                      <w:t xml:space="preserve">Co-Chief Financial Officer </w:t>
                    </w:r>
                  </w:p>
                  <w:p w:rsidR="00C901B2" w:rsidRPr="00295B44" w:rsidRDefault="00C901B2" w:rsidP="00383875">
                    <w:pPr>
                      <w:spacing w:after="0" w:line="5" w:lineRule="atLeast"/>
                      <w:rPr>
                        <w:rFonts w:ascii="Georgia" w:hAnsi="Georgia"/>
                        <w:color w:val="002060"/>
                        <w:sz w:val="10"/>
                        <w:szCs w:val="10"/>
                      </w:rPr>
                    </w:pPr>
                  </w:p>
                  <w:p w:rsidR="00C901B2" w:rsidRDefault="00C901B2" w:rsidP="00C901B2">
                    <w:pPr>
                      <w:spacing w:after="0" w:line="5" w:lineRule="atLeast"/>
                      <w:rPr>
                        <w:rFonts w:ascii="Georgia" w:hAnsi="Georgia"/>
                        <w:color w:val="002060"/>
                        <w:sz w:val="18"/>
                        <w:szCs w:val="18"/>
                      </w:rPr>
                    </w:pPr>
                    <w:r>
                      <w:rPr>
                        <w:rFonts w:ascii="Georgia" w:hAnsi="Georgia"/>
                        <w:color w:val="002060"/>
                        <w:sz w:val="18"/>
                        <w:szCs w:val="18"/>
                      </w:rPr>
                      <w:t>Silvia Fernandes</w:t>
                    </w:r>
                  </w:p>
                  <w:p w:rsidR="00356B0F" w:rsidRPr="00695AB0" w:rsidRDefault="00356B0F" w:rsidP="00383875">
                    <w:pPr>
                      <w:spacing w:after="0" w:line="5" w:lineRule="atLeast"/>
                      <w:rPr>
                        <w:rFonts w:ascii="Georgia" w:hAnsi="Georgia"/>
                        <w:color w:val="002060"/>
                        <w:sz w:val="18"/>
                        <w:szCs w:val="18"/>
                      </w:rPr>
                    </w:pPr>
                    <w:r w:rsidRPr="00695AB0">
                      <w:rPr>
                        <w:rFonts w:ascii="Georgia" w:hAnsi="Georgia"/>
                        <w:color w:val="002060"/>
                        <w:sz w:val="18"/>
                        <w:szCs w:val="18"/>
                      </w:rPr>
                      <w:t>Co-Chief Operating Officer</w:t>
                    </w:r>
                  </w:p>
                  <w:p w:rsidR="00356B0F" w:rsidRPr="00295B44" w:rsidRDefault="00356B0F" w:rsidP="00383875">
                    <w:pPr>
                      <w:spacing w:after="0" w:line="5" w:lineRule="atLeast"/>
                      <w:rPr>
                        <w:rFonts w:ascii="Georgia" w:hAnsi="Georgia"/>
                        <w:color w:val="002060"/>
                        <w:sz w:val="10"/>
                        <w:szCs w:val="10"/>
                      </w:rPr>
                    </w:pPr>
                  </w:p>
                  <w:p w:rsidR="00C901B2" w:rsidRPr="001C3FE7" w:rsidRDefault="00C901B2" w:rsidP="00C901B2">
                    <w:pPr>
                      <w:spacing w:after="0" w:line="5" w:lineRule="atLeast"/>
                      <w:rPr>
                        <w:rFonts w:ascii="Georgia" w:hAnsi="Georgia"/>
                        <w:color w:val="002060"/>
                        <w:sz w:val="18"/>
                        <w:szCs w:val="18"/>
                      </w:rPr>
                    </w:pPr>
                    <w:r>
                      <w:rPr>
                        <w:rFonts w:ascii="Georgia" w:hAnsi="Georgia"/>
                        <w:color w:val="002060"/>
                        <w:sz w:val="18"/>
                        <w:szCs w:val="18"/>
                      </w:rPr>
                      <w:t>Michele Haas</w:t>
                    </w:r>
                  </w:p>
                  <w:p w:rsidR="00356B0F" w:rsidRPr="000428F5" w:rsidRDefault="00356B0F" w:rsidP="00383875">
                    <w:pPr>
                      <w:spacing w:after="0" w:line="5" w:lineRule="atLeast"/>
                      <w:rPr>
                        <w:rFonts w:ascii="Georgia" w:hAnsi="Georgia"/>
                        <w:color w:val="002060"/>
                        <w:sz w:val="18"/>
                        <w:szCs w:val="18"/>
                      </w:rPr>
                    </w:pPr>
                    <w:r w:rsidRPr="000428F5">
                      <w:rPr>
                        <w:rFonts w:ascii="Georgia" w:hAnsi="Georgia"/>
                        <w:color w:val="002060"/>
                        <w:sz w:val="18"/>
                        <w:szCs w:val="18"/>
                      </w:rPr>
                      <w:t xml:space="preserve">Co-Chief </w:t>
                    </w:r>
                    <w:r w:rsidR="002A33CE">
                      <w:rPr>
                        <w:rFonts w:ascii="Georgia" w:hAnsi="Georgia"/>
                        <w:color w:val="002060"/>
                        <w:sz w:val="18"/>
                        <w:szCs w:val="18"/>
                      </w:rPr>
                      <w:t xml:space="preserve">Operating </w:t>
                    </w:r>
                    <w:r w:rsidRPr="000428F5">
                      <w:rPr>
                        <w:rFonts w:ascii="Georgia" w:hAnsi="Georgia"/>
                        <w:color w:val="002060"/>
                        <w:sz w:val="18"/>
                        <w:szCs w:val="18"/>
                      </w:rPr>
                      <w:t>Officer</w:t>
                    </w:r>
                  </w:p>
                  <w:p w:rsidR="002A33CE" w:rsidRPr="00295B44" w:rsidRDefault="002A33CE" w:rsidP="00383875">
                    <w:pPr>
                      <w:spacing w:after="0" w:line="5" w:lineRule="atLeast"/>
                      <w:rPr>
                        <w:rFonts w:ascii="Georgia" w:hAnsi="Georgia"/>
                        <w:color w:val="002060"/>
                        <w:sz w:val="10"/>
                        <w:szCs w:val="10"/>
                      </w:rPr>
                    </w:pPr>
                  </w:p>
                  <w:p w:rsidR="005228C3" w:rsidRPr="00695AB0" w:rsidRDefault="005228C3" w:rsidP="005228C3">
                    <w:pPr>
                      <w:spacing w:after="0" w:line="5" w:lineRule="atLeast"/>
                      <w:rPr>
                        <w:rFonts w:ascii="Georgia" w:hAnsi="Georgia"/>
                        <w:color w:val="002060"/>
                        <w:sz w:val="18"/>
                        <w:szCs w:val="18"/>
                      </w:rPr>
                    </w:pPr>
                    <w:r>
                      <w:rPr>
                        <w:rFonts w:ascii="Georgia" w:hAnsi="Georgia"/>
                        <w:color w:val="002060"/>
                        <w:sz w:val="18"/>
                        <w:szCs w:val="18"/>
                      </w:rPr>
                      <w:t>Melissa Bracuti</w:t>
                    </w:r>
                  </w:p>
                  <w:p w:rsidR="008657E8" w:rsidRDefault="008657E8" w:rsidP="008657E8">
                    <w:pPr>
                      <w:spacing w:after="0" w:line="5" w:lineRule="atLeast"/>
                      <w:rPr>
                        <w:rFonts w:ascii="Georgia" w:hAnsi="Georgia"/>
                        <w:color w:val="002060"/>
                        <w:sz w:val="18"/>
                        <w:szCs w:val="18"/>
                      </w:rPr>
                    </w:pPr>
                    <w:r w:rsidRPr="00695AB0">
                      <w:rPr>
                        <w:rFonts w:ascii="Georgia" w:hAnsi="Georgia"/>
                        <w:color w:val="002060"/>
                        <w:sz w:val="18"/>
                        <w:szCs w:val="18"/>
                      </w:rPr>
                      <w:t>Co-Chief Operating Officer</w:t>
                    </w:r>
                  </w:p>
                  <w:p w:rsidR="008657E8" w:rsidRPr="00295B44" w:rsidRDefault="008657E8" w:rsidP="008657E8">
                    <w:pPr>
                      <w:spacing w:after="0" w:line="5" w:lineRule="atLeast"/>
                      <w:rPr>
                        <w:rFonts w:ascii="Georgia" w:hAnsi="Georgia"/>
                        <w:color w:val="002060"/>
                        <w:sz w:val="10"/>
                        <w:szCs w:val="10"/>
                      </w:rPr>
                    </w:pPr>
                  </w:p>
                  <w:p w:rsidR="003D3EE3" w:rsidRDefault="003D3EE3" w:rsidP="008657E8">
                    <w:pPr>
                      <w:spacing w:after="0" w:line="5" w:lineRule="atLeast"/>
                      <w:rPr>
                        <w:rFonts w:ascii="Georgia" w:hAnsi="Georgia"/>
                        <w:color w:val="002060"/>
                        <w:sz w:val="18"/>
                        <w:szCs w:val="18"/>
                      </w:rPr>
                    </w:pPr>
                    <w:r>
                      <w:rPr>
                        <w:rFonts w:ascii="Georgia" w:hAnsi="Georgia"/>
                        <w:color w:val="002060"/>
                        <w:sz w:val="18"/>
                        <w:szCs w:val="18"/>
                      </w:rPr>
                      <w:t>Marisa Kussoy</w:t>
                    </w:r>
                  </w:p>
                  <w:p w:rsidR="008657E8" w:rsidRPr="00695AB0" w:rsidRDefault="008657E8" w:rsidP="008657E8">
                    <w:pPr>
                      <w:spacing w:after="0" w:line="5" w:lineRule="atLeast"/>
                      <w:rPr>
                        <w:rFonts w:ascii="Georgia" w:hAnsi="Georgia"/>
                        <w:color w:val="002060"/>
                        <w:sz w:val="18"/>
                        <w:szCs w:val="18"/>
                      </w:rPr>
                    </w:pPr>
                    <w:r w:rsidRPr="00695AB0">
                      <w:rPr>
                        <w:rFonts w:ascii="Georgia" w:hAnsi="Georgia"/>
                        <w:color w:val="002060"/>
                        <w:sz w:val="18"/>
                        <w:szCs w:val="18"/>
                      </w:rPr>
                      <w:t>Co-Chief Operating Officer</w:t>
                    </w:r>
                  </w:p>
                  <w:p w:rsidR="008657E8" w:rsidRPr="003D3EE3" w:rsidRDefault="008657E8" w:rsidP="00383875">
                    <w:pPr>
                      <w:spacing w:after="0" w:line="5" w:lineRule="atLeast"/>
                      <w:rPr>
                        <w:rFonts w:ascii="Georgia" w:hAnsi="Georgia"/>
                        <w:color w:val="002060"/>
                        <w:sz w:val="12"/>
                        <w:szCs w:val="12"/>
                      </w:rPr>
                    </w:pPr>
                  </w:p>
                  <w:p w:rsidR="002A33CE" w:rsidRDefault="00C901B2" w:rsidP="00383875">
                    <w:pPr>
                      <w:spacing w:after="0" w:line="5" w:lineRule="atLeast"/>
                      <w:rPr>
                        <w:rFonts w:ascii="Georgia" w:hAnsi="Georgia"/>
                        <w:color w:val="002060"/>
                        <w:sz w:val="18"/>
                        <w:szCs w:val="18"/>
                      </w:rPr>
                    </w:pPr>
                    <w:r>
                      <w:rPr>
                        <w:rFonts w:ascii="Georgia" w:hAnsi="Georgia"/>
                        <w:color w:val="002060"/>
                        <w:sz w:val="18"/>
                        <w:szCs w:val="18"/>
                      </w:rPr>
                      <w:t>Jennifer Jones</w:t>
                    </w:r>
                  </w:p>
                  <w:p w:rsidR="00356B0F" w:rsidRPr="000428F5" w:rsidRDefault="00356B0F" w:rsidP="00383875">
                    <w:pPr>
                      <w:spacing w:after="0" w:line="5" w:lineRule="atLeast"/>
                      <w:rPr>
                        <w:rFonts w:ascii="Georgia" w:hAnsi="Georgia"/>
                        <w:color w:val="002060"/>
                        <w:sz w:val="18"/>
                        <w:szCs w:val="18"/>
                      </w:rPr>
                    </w:pPr>
                    <w:r w:rsidRPr="000428F5">
                      <w:rPr>
                        <w:rFonts w:ascii="Georgia" w:hAnsi="Georgia"/>
                        <w:color w:val="002060"/>
                        <w:sz w:val="18"/>
                        <w:szCs w:val="18"/>
                      </w:rPr>
                      <w:t>Co-Chief Diversity Officer</w:t>
                    </w:r>
                  </w:p>
                  <w:p w:rsidR="00044C20" w:rsidRPr="003D3EE3" w:rsidRDefault="00044C20" w:rsidP="00383875">
                    <w:pPr>
                      <w:spacing w:after="0" w:line="5" w:lineRule="atLeast"/>
                      <w:rPr>
                        <w:rFonts w:ascii="Georgia" w:hAnsi="Georgia"/>
                        <w:color w:val="002060"/>
                        <w:sz w:val="12"/>
                        <w:szCs w:val="12"/>
                      </w:rPr>
                    </w:pPr>
                  </w:p>
                  <w:p w:rsidR="00C901B2" w:rsidRDefault="00C901B2" w:rsidP="00383875">
                    <w:pPr>
                      <w:spacing w:after="0" w:line="5" w:lineRule="atLeast"/>
                      <w:rPr>
                        <w:rFonts w:ascii="Georgia" w:hAnsi="Georgia"/>
                        <w:color w:val="002060"/>
                        <w:sz w:val="18"/>
                        <w:szCs w:val="18"/>
                      </w:rPr>
                    </w:pPr>
                    <w:r>
                      <w:rPr>
                        <w:rFonts w:ascii="Georgia" w:hAnsi="Georgia"/>
                        <w:color w:val="002060"/>
                        <w:sz w:val="18"/>
                        <w:szCs w:val="18"/>
                      </w:rPr>
                      <w:t>Rippi Karda</w:t>
                    </w:r>
                  </w:p>
                  <w:p w:rsidR="002A33CE" w:rsidRDefault="002A33CE" w:rsidP="00383875">
                    <w:pPr>
                      <w:spacing w:after="0" w:line="5" w:lineRule="atLeast"/>
                      <w:rPr>
                        <w:rFonts w:ascii="Georgia" w:hAnsi="Georgia"/>
                        <w:color w:val="002060"/>
                        <w:sz w:val="18"/>
                        <w:szCs w:val="18"/>
                      </w:rPr>
                    </w:pPr>
                    <w:r>
                      <w:rPr>
                        <w:rFonts w:ascii="Georgia" w:hAnsi="Georgia"/>
                        <w:color w:val="002060"/>
                        <w:sz w:val="18"/>
                        <w:szCs w:val="18"/>
                      </w:rPr>
                      <w:t xml:space="preserve">Co-Chief Diversity Officer </w:t>
                    </w:r>
                  </w:p>
                  <w:p w:rsidR="008657E8" w:rsidRPr="003D3EE3" w:rsidRDefault="008657E8" w:rsidP="00383875">
                    <w:pPr>
                      <w:spacing w:after="0" w:line="5" w:lineRule="atLeast"/>
                      <w:rPr>
                        <w:rFonts w:ascii="Georgia" w:hAnsi="Georgia"/>
                        <w:color w:val="002060"/>
                        <w:sz w:val="12"/>
                        <w:szCs w:val="12"/>
                      </w:rPr>
                    </w:pPr>
                  </w:p>
                  <w:p w:rsidR="008657E8" w:rsidRDefault="008657E8" w:rsidP="00383875">
                    <w:pPr>
                      <w:spacing w:after="0" w:line="5" w:lineRule="atLeast"/>
                      <w:rPr>
                        <w:rFonts w:ascii="Georgia" w:hAnsi="Georgia"/>
                        <w:color w:val="002060"/>
                        <w:sz w:val="18"/>
                        <w:szCs w:val="18"/>
                      </w:rPr>
                    </w:pPr>
                    <w:r>
                      <w:rPr>
                        <w:rFonts w:ascii="Georgia" w:hAnsi="Georgia"/>
                        <w:color w:val="002060"/>
                        <w:sz w:val="18"/>
                        <w:szCs w:val="18"/>
                      </w:rPr>
                      <w:t>Susan Schleck Kleiner</w:t>
                    </w:r>
                  </w:p>
                  <w:p w:rsidR="008657E8" w:rsidRDefault="008657E8" w:rsidP="008657E8">
                    <w:pPr>
                      <w:spacing w:after="0" w:line="5" w:lineRule="atLeast"/>
                      <w:rPr>
                        <w:rFonts w:ascii="Georgia" w:hAnsi="Georgia"/>
                        <w:color w:val="002060"/>
                        <w:sz w:val="18"/>
                        <w:szCs w:val="18"/>
                      </w:rPr>
                    </w:pPr>
                    <w:r>
                      <w:rPr>
                        <w:rFonts w:ascii="Georgia" w:hAnsi="Georgia"/>
                        <w:color w:val="002060"/>
                        <w:sz w:val="18"/>
                        <w:szCs w:val="18"/>
                      </w:rPr>
                      <w:t>Co-Chief Diversity Officer</w:t>
                    </w:r>
                  </w:p>
                  <w:p w:rsidR="008657E8" w:rsidRPr="003D3EE3" w:rsidRDefault="008657E8" w:rsidP="00383875">
                    <w:pPr>
                      <w:spacing w:after="0" w:line="5" w:lineRule="atLeast"/>
                      <w:rPr>
                        <w:rFonts w:ascii="Georgia" w:hAnsi="Georgia"/>
                        <w:color w:val="002060"/>
                        <w:sz w:val="12"/>
                        <w:szCs w:val="12"/>
                      </w:rPr>
                    </w:pPr>
                  </w:p>
                  <w:p w:rsidR="008657E8" w:rsidRPr="000428F5" w:rsidRDefault="00C901B2" w:rsidP="008657E8">
                    <w:pPr>
                      <w:spacing w:after="0" w:line="5" w:lineRule="atLeast"/>
                      <w:rPr>
                        <w:rFonts w:ascii="Georgia" w:hAnsi="Georgia"/>
                        <w:color w:val="002060"/>
                        <w:sz w:val="18"/>
                        <w:szCs w:val="18"/>
                      </w:rPr>
                    </w:pPr>
                    <w:r>
                      <w:rPr>
                        <w:rFonts w:ascii="Georgia" w:hAnsi="Georgia"/>
                        <w:color w:val="002060"/>
                        <w:sz w:val="18"/>
                        <w:szCs w:val="18"/>
                      </w:rPr>
                      <w:t>Grace Byrd</w:t>
                    </w:r>
                  </w:p>
                  <w:p w:rsidR="008657E8" w:rsidRDefault="008657E8" w:rsidP="008657E8">
                    <w:pPr>
                      <w:spacing w:after="0" w:line="5" w:lineRule="atLeast"/>
                      <w:rPr>
                        <w:rFonts w:ascii="Georgia" w:hAnsi="Georgia"/>
                        <w:color w:val="002060"/>
                        <w:sz w:val="18"/>
                        <w:szCs w:val="18"/>
                      </w:rPr>
                    </w:pPr>
                    <w:r>
                      <w:rPr>
                        <w:rFonts w:ascii="Georgia" w:hAnsi="Georgia"/>
                        <w:color w:val="002060"/>
                        <w:sz w:val="18"/>
                        <w:szCs w:val="18"/>
                      </w:rPr>
                      <w:t>Co-Secretary</w:t>
                    </w:r>
                  </w:p>
                  <w:p w:rsidR="002A33CE" w:rsidRPr="003D3EE3" w:rsidRDefault="002A33CE" w:rsidP="00383875">
                    <w:pPr>
                      <w:spacing w:after="0" w:line="5" w:lineRule="atLeast"/>
                      <w:rPr>
                        <w:rFonts w:ascii="Georgia" w:hAnsi="Georgia"/>
                        <w:color w:val="002060"/>
                        <w:sz w:val="12"/>
                        <w:szCs w:val="12"/>
                      </w:rPr>
                    </w:pPr>
                  </w:p>
                  <w:p w:rsidR="005228C3" w:rsidRDefault="005228C3" w:rsidP="00383875">
                    <w:pPr>
                      <w:spacing w:after="0" w:line="5" w:lineRule="atLeast"/>
                      <w:rPr>
                        <w:rFonts w:ascii="Georgia" w:hAnsi="Georgia"/>
                        <w:color w:val="002060"/>
                        <w:sz w:val="18"/>
                        <w:szCs w:val="18"/>
                      </w:rPr>
                    </w:pPr>
                    <w:r>
                      <w:rPr>
                        <w:rFonts w:ascii="Georgia" w:hAnsi="Georgia"/>
                        <w:color w:val="002060"/>
                        <w:sz w:val="18"/>
                        <w:szCs w:val="18"/>
                      </w:rPr>
                      <w:t>Natalie Richer</w:t>
                    </w:r>
                  </w:p>
                  <w:p w:rsidR="00356B0F" w:rsidRDefault="00356B0F" w:rsidP="00383875">
                    <w:pPr>
                      <w:spacing w:after="0" w:line="5" w:lineRule="atLeast"/>
                      <w:rPr>
                        <w:rFonts w:ascii="Georgia" w:hAnsi="Georgia"/>
                        <w:color w:val="002060"/>
                        <w:sz w:val="18"/>
                        <w:szCs w:val="18"/>
                      </w:rPr>
                    </w:pPr>
                    <w:r>
                      <w:rPr>
                        <w:rFonts w:ascii="Georgia" w:hAnsi="Georgia"/>
                        <w:color w:val="002060"/>
                        <w:sz w:val="18"/>
                        <w:szCs w:val="18"/>
                      </w:rPr>
                      <w:t>Co-</w:t>
                    </w:r>
                    <w:r w:rsidRPr="000428F5">
                      <w:rPr>
                        <w:rFonts w:ascii="Georgia" w:hAnsi="Georgia"/>
                        <w:color w:val="002060"/>
                        <w:sz w:val="18"/>
                        <w:szCs w:val="18"/>
                      </w:rPr>
                      <w:t>Secretary</w:t>
                    </w:r>
                  </w:p>
                  <w:p w:rsidR="00356B0F" w:rsidRPr="003D3EE3" w:rsidRDefault="00356B0F" w:rsidP="00383875">
                    <w:pPr>
                      <w:spacing w:after="0" w:line="5" w:lineRule="atLeast"/>
                      <w:rPr>
                        <w:rFonts w:ascii="Georgia" w:hAnsi="Georgia"/>
                        <w:color w:val="002060"/>
                        <w:sz w:val="12"/>
                        <w:szCs w:val="12"/>
                      </w:rPr>
                    </w:pPr>
                  </w:p>
                  <w:p w:rsidR="00C901B2" w:rsidRDefault="00C901B2" w:rsidP="00C901B2">
                    <w:pPr>
                      <w:spacing w:after="0" w:line="5" w:lineRule="atLeast"/>
                      <w:rPr>
                        <w:rFonts w:ascii="Georgia" w:hAnsi="Georgia"/>
                        <w:color w:val="002060"/>
                        <w:sz w:val="18"/>
                        <w:szCs w:val="18"/>
                      </w:rPr>
                    </w:pPr>
                    <w:r>
                      <w:rPr>
                        <w:rFonts w:ascii="Georgia" w:hAnsi="Georgia"/>
                        <w:color w:val="002060"/>
                        <w:sz w:val="18"/>
                        <w:szCs w:val="18"/>
                      </w:rPr>
                      <w:t xml:space="preserve">Heather </w:t>
                    </w:r>
                    <w:proofErr w:type="spellStart"/>
                    <w:r>
                      <w:rPr>
                        <w:rFonts w:ascii="Georgia" w:hAnsi="Georgia"/>
                        <w:color w:val="002060"/>
                        <w:sz w:val="18"/>
                        <w:szCs w:val="18"/>
                      </w:rPr>
                      <w:t>Boshak</w:t>
                    </w:r>
                    <w:proofErr w:type="spellEnd"/>
                  </w:p>
                  <w:p w:rsidR="00356B0F" w:rsidRPr="000428F5" w:rsidRDefault="00356B0F" w:rsidP="00383875">
                    <w:pPr>
                      <w:spacing w:after="0" w:line="5" w:lineRule="atLeast"/>
                      <w:rPr>
                        <w:rFonts w:ascii="Georgia" w:hAnsi="Georgia"/>
                        <w:color w:val="002060"/>
                        <w:sz w:val="18"/>
                        <w:szCs w:val="18"/>
                      </w:rPr>
                    </w:pPr>
                    <w:r w:rsidRPr="000428F5">
                      <w:rPr>
                        <w:rFonts w:ascii="Georgia" w:hAnsi="Georgia"/>
                        <w:color w:val="002060"/>
                        <w:sz w:val="18"/>
                        <w:szCs w:val="18"/>
                      </w:rPr>
                      <w:t>Co-General Counsel</w:t>
                    </w:r>
                  </w:p>
                  <w:p w:rsidR="008657E8" w:rsidRPr="003D3EE3" w:rsidRDefault="008657E8" w:rsidP="008657E8">
                    <w:pPr>
                      <w:spacing w:after="0" w:line="5" w:lineRule="atLeast"/>
                      <w:rPr>
                        <w:rFonts w:ascii="Georgia" w:hAnsi="Georgia"/>
                        <w:color w:val="002060"/>
                        <w:sz w:val="12"/>
                        <w:szCs w:val="12"/>
                      </w:rPr>
                    </w:pPr>
                  </w:p>
                  <w:p w:rsidR="00C901B2" w:rsidRDefault="00C901B2" w:rsidP="008657E8">
                    <w:pPr>
                      <w:spacing w:after="0" w:line="5" w:lineRule="atLeast"/>
                      <w:rPr>
                        <w:rFonts w:ascii="Georgia" w:hAnsi="Georgia"/>
                        <w:color w:val="002060"/>
                        <w:sz w:val="18"/>
                        <w:szCs w:val="18"/>
                      </w:rPr>
                    </w:pPr>
                    <w:r>
                      <w:rPr>
                        <w:rFonts w:ascii="Georgia" w:hAnsi="Georgia"/>
                        <w:color w:val="002060"/>
                        <w:sz w:val="18"/>
                        <w:szCs w:val="18"/>
                      </w:rPr>
                      <w:t xml:space="preserve">Megan Monson </w:t>
                    </w:r>
                  </w:p>
                  <w:p w:rsidR="008657E8" w:rsidRPr="000428F5" w:rsidRDefault="008657E8" w:rsidP="008657E8">
                    <w:pPr>
                      <w:spacing w:after="0" w:line="5" w:lineRule="atLeast"/>
                      <w:rPr>
                        <w:rFonts w:ascii="Georgia" w:hAnsi="Georgia"/>
                        <w:color w:val="002060"/>
                        <w:sz w:val="18"/>
                        <w:szCs w:val="18"/>
                      </w:rPr>
                    </w:pPr>
                    <w:r>
                      <w:rPr>
                        <w:rFonts w:ascii="Georgia" w:hAnsi="Georgia"/>
                        <w:color w:val="002060"/>
                        <w:sz w:val="18"/>
                        <w:szCs w:val="18"/>
                      </w:rPr>
                      <w:t>C0-General Counsel</w:t>
                    </w:r>
                  </w:p>
                  <w:p w:rsidR="008657E8" w:rsidRPr="003D3EE3" w:rsidRDefault="008657E8" w:rsidP="008657E8">
                    <w:pPr>
                      <w:spacing w:after="0" w:line="5" w:lineRule="atLeast"/>
                      <w:rPr>
                        <w:rFonts w:ascii="Georgia" w:hAnsi="Georgia"/>
                        <w:color w:val="002060"/>
                        <w:sz w:val="12"/>
                        <w:szCs w:val="12"/>
                      </w:rPr>
                    </w:pPr>
                  </w:p>
                  <w:p w:rsidR="005228C3" w:rsidRDefault="005228C3" w:rsidP="005228C3">
                    <w:pPr>
                      <w:spacing w:after="0" w:line="5" w:lineRule="atLeast"/>
                      <w:rPr>
                        <w:rFonts w:ascii="Georgia" w:hAnsi="Georgia"/>
                        <w:color w:val="002060"/>
                        <w:sz w:val="18"/>
                        <w:szCs w:val="18"/>
                      </w:rPr>
                    </w:pPr>
                    <w:r>
                      <w:rPr>
                        <w:rFonts w:ascii="Georgia" w:hAnsi="Georgia"/>
                        <w:color w:val="002060"/>
                        <w:sz w:val="18"/>
                        <w:szCs w:val="18"/>
                      </w:rPr>
                      <w:t xml:space="preserve">Hon. Harriet Farber Klein Co-General Counsel </w:t>
                    </w:r>
                  </w:p>
                  <w:p w:rsidR="005228C3" w:rsidRPr="005228C3" w:rsidRDefault="005228C3" w:rsidP="005228C3">
                    <w:pPr>
                      <w:spacing w:after="0" w:line="5" w:lineRule="atLeast"/>
                      <w:rPr>
                        <w:rFonts w:ascii="Georgia" w:hAnsi="Georgia"/>
                        <w:color w:val="002060"/>
                        <w:sz w:val="12"/>
                        <w:szCs w:val="12"/>
                      </w:rPr>
                    </w:pPr>
                  </w:p>
                  <w:p w:rsidR="005228C3" w:rsidRDefault="005228C3" w:rsidP="005228C3">
                    <w:pPr>
                      <w:spacing w:after="0" w:line="5" w:lineRule="atLeast"/>
                      <w:rPr>
                        <w:rFonts w:ascii="Georgia" w:hAnsi="Georgia"/>
                        <w:color w:val="002060"/>
                        <w:sz w:val="18"/>
                        <w:szCs w:val="18"/>
                      </w:rPr>
                    </w:pPr>
                    <w:r>
                      <w:rPr>
                        <w:rFonts w:ascii="Georgia" w:hAnsi="Georgia"/>
                        <w:color w:val="002060"/>
                        <w:sz w:val="18"/>
                        <w:szCs w:val="18"/>
                      </w:rPr>
                      <w:t>Kimberly Doyle</w:t>
                    </w:r>
                  </w:p>
                  <w:p w:rsidR="00356B0F" w:rsidRDefault="00356B0F" w:rsidP="00383875">
                    <w:pPr>
                      <w:spacing w:after="0" w:line="5" w:lineRule="atLeast"/>
                      <w:rPr>
                        <w:rFonts w:ascii="Georgia" w:hAnsi="Georgia"/>
                        <w:color w:val="002060"/>
                        <w:sz w:val="18"/>
                        <w:szCs w:val="18"/>
                      </w:rPr>
                    </w:pPr>
                    <w:r w:rsidRPr="000428F5">
                      <w:rPr>
                        <w:rFonts w:ascii="Georgia" w:hAnsi="Georgia"/>
                        <w:color w:val="002060"/>
                        <w:sz w:val="18"/>
                        <w:szCs w:val="18"/>
                      </w:rPr>
                      <w:t>Co-General Counsel</w:t>
                    </w:r>
                  </w:p>
                  <w:p w:rsidR="00356B0F" w:rsidRPr="00295B44" w:rsidRDefault="00356B0F" w:rsidP="00383875">
                    <w:pPr>
                      <w:spacing w:after="0" w:line="5" w:lineRule="atLeast"/>
                      <w:rPr>
                        <w:rFonts w:ascii="Georgia" w:hAnsi="Georgia"/>
                        <w:color w:val="002060"/>
                        <w:sz w:val="8"/>
                        <w:szCs w:val="8"/>
                      </w:rPr>
                    </w:pPr>
                  </w:p>
                  <w:p w:rsidR="005228C3" w:rsidRPr="003961EB" w:rsidRDefault="005228C3" w:rsidP="005228C3">
                    <w:pPr>
                      <w:spacing w:after="0" w:line="5" w:lineRule="atLeast"/>
                      <w:rPr>
                        <w:rFonts w:ascii="Georgia" w:hAnsi="Georgia"/>
                        <w:color w:val="002060"/>
                        <w:sz w:val="18"/>
                        <w:szCs w:val="18"/>
                      </w:rPr>
                    </w:pPr>
                    <w:r w:rsidRPr="003961EB">
                      <w:rPr>
                        <w:rFonts w:ascii="Georgia" w:hAnsi="Georgia"/>
                        <w:color w:val="002060"/>
                        <w:sz w:val="18"/>
                        <w:szCs w:val="18"/>
                      </w:rPr>
                      <w:t>Ren</w:t>
                    </w:r>
                    <w:r w:rsidRPr="003961EB">
                      <w:rPr>
                        <w:rFonts w:ascii="Georgia" w:hAnsi="Georgia" w:cs="Arial"/>
                        <w:color w:val="002060"/>
                        <w:sz w:val="18"/>
                        <w:szCs w:val="18"/>
                      </w:rPr>
                      <w:t>é</w:t>
                    </w:r>
                    <w:r w:rsidRPr="003961EB">
                      <w:rPr>
                        <w:rFonts w:ascii="Georgia" w:hAnsi="Georgia"/>
                        <w:color w:val="002060"/>
                        <w:sz w:val="18"/>
                        <w:szCs w:val="18"/>
                      </w:rPr>
                      <w:t>e Rubino</w:t>
                    </w:r>
                  </w:p>
                  <w:p w:rsidR="00356B0F" w:rsidRPr="003D3EE3" w:rsidRDefault="00356B0F" w:rsidP="00383875">
                    <w:pPr>
                      <w:spacing w:after="0" w:line="5" w:lineRule="atLeast"/>
                      <w:rPr>
                        <w:rFonts w:ascii="Georgia" w:hAnsi="Georgia"/>
                        <w:color w:val="002060"/>
                        <w:sz w:val="18"/>
                        <w:szCs w:val="18"/>
                      </w:rPr>
                    </w:pPr>
                    <w:r w:rsidRPr="000428F5">
                      <w:rPr>
                        <w:rFonts w:ascii="Georgia" w:hAnsi="Georgia"/>
                        <w:color w:val="002060"/>
                        <w:sz w:val="18"/>
                        <w:szCs w:val="18"/>
                      </w:rPr>
                      <w:t>Immediate Past President</w:t>
                    </w:r>
                  </w:p>
                  <w:p w:rsidR="003D3EE3" w:rsidRPr="003D3EE3" w:rsidRDefault="003D3EE3" w:rsidP="00C901B2">
                    <w:pPr>
                      <w:spacing w:after="0" w:line="5" w:lineRule="atLeast"/>
                      <w:rPr>
                        <w:rFonts w:ascii="Georgia" w:hAnsi="Georgia"/>
                        <w:color w:val="002060"/>
                        <w:sz w:val="12"/>
                        <w:szCs w:val="12"/>
                      </w:rPr>
                    </w:pPr>
                  </w:p>
                  <w:p w:rsidR="005228C3" w:rsidRDefault="005228C3" w:rsidP="005228C3">
                    <w:pPr>
                      <w:spacing w:after="0" w:line="5" w:lineRule="atLeast"/>
                      <w:rPr>
                        <w:rFonts w:ascii="Georgia" w:hAnsi="Georgia"/>
                        <w:color w:val="002060"/>
                        <w:sz w:val="18"/>
                        <w:szCs w:val="18"/>
                      </w:rPr>
                    </w:pPr>
                    <w:r>
                      <w:rPr>
                        <w:rFonts w:ascii="Georgia" w:hAnsi="Georgia"/>
                        <w:color w:val="002060"/>
                        <w:sz w:val="18"/>
                        <w:szCs w:val="18"/>
                      </w:rPr>
                      <w:t>Diana C. Manning</w:t>
                    </w:r>
                  </w:p>
                  <w:p w:rsidR="00356B0F" w:rsidRPr="003D3EE3" w:rsidRDefault="00356B0F" w:rsidP="00BD1D7E">
                    <w:pPr>
                      <w:spacing w:after="0" w:line="240" w:lineRule="auto"/>
                      <w:rPr>
                        <w:rFonts w:ascii="Georgia" w:hAnsi="Georgia"/>
                        <w:color w:val="002060"/>
                        <w:sz w:val="18"/>
                        <w:szCs w:val="18"/>
                      </w:rPr>
                    </w:pPr>
                    <w:r w:rsidRPr="000428F5">
                      <w:rPr>
                        <w:rFonts w:ascii="Georgia" w:hAnsi="Georgia"/>
                        <w:color w:val="002060"/>
                        <w:sz w:val="18"/>
                        <w:szCs w:val="18"/>
                      </w:rPr>
                      <w:t>Nominations Director</w:t>
                    </w:r>
                  </w:p>
                  <w:p w:rsidR="003D3EE3" w:rsidRPr="003D3EE3" w:rsidRDefault="003D3EE3" w:rsidP="00C901B2">
                    <w:pPr>
                      <w:spacing w:after="0" w:line="5" w:lineRule="atLeast"/>
                      <w:rPr>
                        <w:rFonts w:ascii="Georgia" w:hAnsi="Georgia"/>
                        <w:color w:val="002060"/>
                        <w:sz w:val="12"/>
                        <w:szCs w:val="12"/>
                      </w:rPr>
                    </w:pPr>
                  </w:p>
                  <w:p w:rsidR="005228C3" w:rsidRPr="000428F5" w:rsidRDefault="005228C3" w:rsidP="005228C3">
                    <w:pPr>
                      <w:spacing w:after="0" w:line="5" w:lineRule="atLeast"/>
                      <w:rPr>
                        <w:rFonts w:ascii="Georgia" w:hAnsi="Georgia"/>
                        <w:color w:val="002060"/>
                        <w:sz w:val="18"/>
                        <w:szCs w:val="18"/>
                      </w:rPr>
                    </w:pPr>
                    <w:r w:rsidRPr="000428F5">
                      <w:rPr>
                        <w:rFonts w:ascii="Georgia" w:hAnsi="Georgia"/>
                        <w:color w:val="002060"/>
                        <w:sz w:val="18"/>
                        <w:szCs w:val="18"/>
                      </w:rPr>
                      <w:t>Sharmila Jaipersaud</w:t>
                    </w:r>
                  </w:p>
                  <w:p w:rsidR="00356B0F" w:rsidRPr="000428F5" w:rsidRDefault="00356B0F" w:rsidP="00BD1D7E">
                    <w:pPr>
                      <w:spacing w:after="0" w:line="240" w:lineRule="auto"/>
                      <w:rPr>
                        <w:rFonts w:ascii="Georgia" w:hAnsi="Georgia"/>
                        <w:color w:val="002060"/>
                        <w:sz w:val="18"/>
                        <w:szCs w:val="18"/>
                      </w:rPr>
                    </w:pPr>
                    <w:r w:rsidRPr="000428F5">
                      <w:rPr>
                        <w:rFonts w:ascii="Georgia" w:hAnsi="Georgia"/>
                        <w:color w:val="002060"/>
                        <w:sz w:val="18"/>
                        <w:szCs w:val="18"/>
                      </w:rPr>
                      <w:t>Nominations Director</w:t>
                    </w:r>
                  </w:p>
                  <w:p w:rsidR="00356B0F" w:rsidRPr="001C3FE7" w:rsidRDefault="00356B0F" w:rsidP="00BD1D7E">
                    <w:pPr>
                      <w:spacing w:after="0" w:line="240" w:lineRule="auto"/>
                      <w:rPr>
                        <w:rFonts w:ascii="Georgia" w:hAnsi="Georgia"/>
                        <w:color w:val="1F497D"/>
                        <w:sz w:val="18"/>
                        <w:szCs w:val="18"/>
                      </w:rPr>
                    </w:pPr>
                  </w:p>
                  <w:p w:rsidR="00356B0F" w:rsidRPr="00BD1D7E" w:rsidRDefault="00356B0F" w:rsidP="00BD1D7E">
                    <w:pPr>
                      <w:spacing w:after="0" w:line="240" w:lineRule="auto"/>
                      <w:rPr>
                        <w:rFonts w:ascii="Georgia" w:hAnsi="Georgia"/>
                        <w:color w:val="1F497D"/>
                        <w:sz w:val="20"/>
                        <w:szCs w:val="20"/>
                      </w:rPr>
                    </w:pPr>
                  </w:p>
                </w:txbxContent>
              </v:textbox>
              <w10:wrap type="square" anchorx="page" anchory="page"/>
            </v:rect>
          </w:pict>
        </mc:Fallback>
      </mc:AlternateContent>
    </w:r>
    <w:r>
      <w:rPr>
        <w:noProof/>
      </w:rPr>
      <w:drawing>
        <wp:inline distT="0" distB="0" distL="0" distR="0">
          <wp:extent cx="3133725" cy="1104900"/>
          <wp:effectExtent l="0" t="0" r="0" b="0"/>
          <wp:docPr id="1" name="Picture 1" descr="New NJWL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NJWLA logo 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33725" cy="1104900"/>
                  </a:xfrm>
                  <a:prstGeom prst="rect">
                    <a:avLst/>
                  </a:prstGeom>
                  <a:noFill/>
                  <a:ln>
                    <a:noFill/>
                  </a:ln>
                </pic:spPr>
              </pic:pic>
            </a:graphicData>
          </a:graphic>
        </wp:inline>
      </w:drawing>
    </w:r>
    <w:r>
      <w:rPr>
        <w:noProof/>
      </w:rPr>
      <mc:AlternateContent>
        <mc:Choice Requires="wps">
          <w:drawing>
            <wp:anchor distT="0" distB="0" distL="114300" distR="114300" simplePos="0" relativeHeight="251658240" behindDoc="0" locked="0" layoutInCell="1" allowOverlap="1">
              <wp:simplePos x="0" y="0"/>
              <wp:positionH relativeFrom="column">
                <wp:posOffset>3856990</wp:posOffset>
              </wp:positionH>
              <wp:positionV relativeFrom="paragraph">
                <wp:posOffset>-220345</wp:posOffset>
              </wp:positionV>
              <wp:extent cx="2449195" cy="1707515"/>
              <wp:effectExtent l="0" t="0" r="0" b="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9195" cy="17075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56B0F" w:rsidRDefault="00356B0F">
                          <w:pPr>
                            <w:spacing w:after="0" w:line="240" w:lineRule="auto"/>
                            <w:rPr>
                              <w:rFonts w:ascii="Georgia" w:hAnsi="Georgia"/>
                              <w:color w:val="7F7F7F"/>
                              <w:sz w:val="28"/>
                              <w:szCs w:val="28"/>
                            </w:rPr>
                          </w:pPr>
                        </w:p>
                        <w:p w:rsidR="00356B0F" w:rsidRDefault="00356B0F">
                          <w:pPr>
                            <w:spacing w:after="0" w:line="240" w:lineRule="auto"/>
                            <w:rPr>
                              <w:rFonts w:ascii="Georgia" w:hAnsi="Georgia"/>
                              <w:color w:val="244061"/>
                              <w:sz w:val="24"/>
                              <w:szCs w:val="24"/>
                            </w:rPr>
                          </w:pPr>
                          <w:r>
                            <w:rPr>
                              <w:rFonts w:ascii="Georgia" w:hAnsi="Georgia"/>
                              <w:color w:val="244061"/>
                              <w:sz w:val="24"/>
                              <w:szCs w:val="24"/>
                            </w:rPr>
                            <w:t>372 Franklin Avenue</w:t>
                          </w:r>
                        </w:p>
                        <w:p w:rsidR="00356B0F" w:rsidRDefault="00356B0F">
                          <w:pPr>
                            <w:spacing w:after="0" w:line="240" w:lineRule="auto"/>
                            <w:rPr>
                              <w:rFonts w:ascii="Georgia" w:hAnsi="Georgia"/>
                              <w:color w:val="244061"/>
                              <w:sz w:val="24"/>
                              <w:szCs w:val="24"/>
                            </w:rPr>
                          </w:pPr>
                          <w:r>
                            <w:rPr>
                              <w:rFonts w:ascii="Georgia" w:hAnsi="Georgia"/>
                              <w:color w:val="244061"/>
                              <w:sz w:val="24"/>
                              <w:szCs w:val="24"/>
                            </w:rPr>
                            <w:t>Suite 713</w:t>
                          </w:r>
                        </w:p>
                        <w:p w:rsidR="00356B0F" w:rsidRDefault="00356B0F">
                          <w:pPr>
                            <w:spacing w:after="0" w:line="240" w:lineRule="auto"/>
                            <w:rPr>
                              <w:rFonts w:ascii="Georgia" w:hAnsi="Georgia"/>
                              <w:color w:val="244061"/>
                              <w:sz w:val="24"/>
                              <w:szCs w:val="24"/>
                            </w:rPr>
                          </w:pPr>
                          <w:r>
                            <w:rPr>
                              <w:rFonts w:ascii="Georgia" w:hAnsi="Georgia"/>
                              <w:color w:val="244061"/>
                              <w:sz w:val="24"/>
                              <w:szCs w:val="24"/>
                            </w:rPr>
                            <w:t>Nutley, New Jersey 07110</w:t>
                          </w:r>
                        </w:p>
                        <w:p w:rsidR="00356B0F" w:rsidRDefault="00356B0F">
                          <w:pPr>
                            <w:spacing w:after="0" w:line="240" w:lineRule="auto"/>
                            <w:rPr>
                              <w:rFonts w:ascii="Georgia" w:hAnsi="Georgia"/>
                              <w:color w:val="244061"/>
                              <w:sz w:val="24"/>
                              <w:szCs w:val="24"/>
                            </w:rPr>
                          </w:pPr>
                          <w:r>
                            <w:rPr>
                              <w:rFonts w:ascii="Georgia" w:hAnsi="Georgia"/>
                              <w:color w:val="244061"/>
                              <w:sz w:val="24"/>
                              <w:szCs w:val="24"/>
                            </w:rPr>
                            <w:t>973-819-9488</w:t>
                          </w:r>
                        </w:p>
                        <w:p w:rsidR="00356B0F" w:rsidRDefault="00356B0F">
                          <w:pPr>
                            <w:spacing w:after="0" w:line="240" w:lineRule="auto"/>
                            <w:rPr>
                              <w:rFonts w:ascii="Georgia" w:hAnsi="Georgia"/>
                              <w:color w:val="244061"/>
                              <w:sz w:val="24"/>
                              <w:szCs w:val="24"/>
                            </w:rPr>
                          </w:pPr>
                          <w:hyperlink r:id="rId2" w:history="1">
                            <w:r w:rsidRPr="00325DC3">
                              <w:rPr>
                                <w:rStyle w:val="Hyperlink"/>
                                <w:rFonts w:ascii="Georgia" w:hAnsi="Georgia"/>
                                <w:sz w:val="24"/>
                                <w:szCs w:val="24"/>
                              </w:rPr>
                              <w:t>cskinner@njwla.org</w:t>
                            </w:r>
                          </w:hyperlink>
                        </w:p>
                        <w:p w:rsidR="00356B0F" w:rsidRPr="00052BCF" w:rsidRDefault="00356B0F">
                          <w:pPr>
                            <w:rPr>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margin-left:303.7pt;margin-top:-17.35pt;width:192.85pt;height:134.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" stroked="f">
              <v:textbox>
                <w:txbxContent>
                  <w:p w:rsidR="00356B0F" w:rsidRDefault="00356B0F">
                    <w:pPr>
                      <w:spacing w:after="0" w:line="240" w:lineRule="auto"/>
                      <w:rPr>
                        <w:rFonts w:ascii="Georgia" w:hAnsi="Georgia"/>
                        <w:color w:val="7F7F7F"/>
                        <w:sz w:val="28"/>
                        <w:szCs w:val="28"/>
                      </w:rPr>
                    </w:pPr>
                  </w:p>
                  <w:p w:rsidR="00356B0F" w:rsidRDefault="00356B0F">
                    <w:pPr>
                      <w:spacing w:after="0" w:line="240" w:lineRule="auto"/>
                      <w:rPr>
                        <w:rFonts w:ascii="Georgia" w:hAnsi="Georgia"/>
                        <w:color w:val="244061"/>
                        <w:sz w:val="24"/>
                        <w:szCs w:val="24"/>
                      </w:rPr>
                    </w:pPr>
                    <w:r>
                      <w:rPr>
                        <w:rFonts w:ascii="Georgia" w:hAnsi="Georgia"/>
                        <w:color w:val="244061"/>
                        <w:sz w:val="24"/>
                        <w:szCs w:val="24"/>
                      </w:rPr>
                      <w:t>372 Franklin Avenue</w:t>
                    </w:r>
                  </w:p>
                  <w:p w:rsidR="00356B0F" w:rsidRDefault="00356B0F">
                    <w:pPr>
                      <w:spacing w:after="0" w:line="240" w:lineRule="auto"/>
                      <w:rPr>
                        <w:rFonts w:ascii="Georgia" w:hAnsi="Georgia"/>
                        <w:color w:val="244061"/>
                        <w:sz w:val="24"/>
                        <w:szCs w:val="24"/>
                      </w:rPr>
                    </w:pPr>
                    <w:r>
                      <w:rPr>
                        <w:rFonts w:ascii="Georgia" w:hAnsi="Georgia"/>
                        <w:color w:val="244061"/>
                        <w:sz w:val="24"/>
                        <w:szCs w:val="24"/>
                      </w:rPr>
                      <w:t>Suite 713</w:t>
                    </w:r>
                  </w:p>
                  <w:p w:rsidR="00356B0F" w:rsidRDefault="00356B0F">
                    <w:pPr>
                      <w:spacing w:after="0" w:line="240" w:lineRule="auto"/>
                      <w:rPr>
                        <w:rFonts w:ascii="Georgia" w:hAnsi="Georgia"/>
                        <w:color w:val="244061"/>
                        <w:sz w:val="24"/>
                        <w:szCs w:val="24"/>
                      </w:rPr>
                    </w:pPr>
                    <w:r>
                      <w:rPr>
                        <w:rFonts w:ascii="Georgia" w:hAnsi="Georgia"/>
                        <w:color w:val="244061"/>
                        <w:sz w:val="24"/>
                        <w:szCs w:val="24"/>
                      </w:rPr>
                      <w:t>Nutley, New Jersey 07110</w:t>
                    </w:r>
                  </w:p>
                  <w:p w:rsidR="00356B0F" w:rsidRDefault="00356B0F">
                    <w:pPr>
                      <w:spacing w:after="0" w:line="240" w:lineRule="auto"/>
                      <w:rPr>
                        <w:rFonts w:ascii="Georgia" w:hAnsi="Georgia"/>
                        <w:color w:val="244061"/>
                        <w:sz w:val="24"/>
                        <w:szCs w:val="24"/>
                      </w:rPr>
                    </w:pPr>
                    <w:r>
                      <w:rPr>
                        <w:rFonts w:ascii="Georgia" w:hAnsi="Georgia"/>
                        <w:color w:val="244061"/>
                        <w:sz w:val="24"/>
                        <w:szCs w:val="24"/>
                      </w:rPr>
                      <w:t>973-819-9488</w:t>
                    </w:r>
                  </w:p>
                  <w:p w:rsidR="00356B0F" w:rsidRDefault="00356B0F">
                    <w:pPr>
                      <w:spacing w:after="0" w:line="240" w:lineRule="auto"/>
                      <w:rPr>
                        <w:rFonts w:ascii="Georgia" w:hAnsi="Georgia"/>
                        <w:color w:val="244061"/>
                        <w:sz w:val="24"/>
                        <w:szCs w:val="24"/>
                      </w:rPr>
                    </w:pPr>
                    <w:hyperlink r:id="rId3" w:history="1">
                      <w:r w:rsidRPr="00325DC3">
                        <w:rPr>
                          <w:rStyle w:val="Hyperlink"/>
                          <w:rFonts w:ascii="Georgia" w:hAnsi="Georgia"/>
                          <w:sz w:val="24"/>
                          <w:szCs w:val="24"/>
                        </w:rPr>
                        <w:t>cskinner@njwla.org</w:t>
                      </w:r>
                    </w:hyperlink>
                  </w:p>
                  <w:p w:rsidR="00356B0F" w:rsidRPr="00052BCF" w:rsidRDefault="00356B0F">
                    <w:pPr>
                      <w:rPr>
                        <w:sz w:val="16"/>
                        <w:szCs w:val="16"/>
                      </w:rPr>
                    </w:pPr>
                  </w:p>
                </w:txbxContent>
              </v:textbox>
            </v:shape>
          </w:pict>
        </mc:Fallback>
      </mc:AlternateContent>
    </w:r>
    <w:r w:rsidR="00356B0F">
      <w:tab/>
    </w:r>
  </w:p>
  <w:p w:rsidR="00356B0F" w:rsidRPr="002A3C6D" w:rsidRDefault="00356B0F" w:rsidP="002A3C6D">
    <w:pPr>
      <w:pStyle w:val="Header"/>
      <w:tabs>
        <w:tab w:val="left" w:pos="6184"/>
        <w:tab w:val="left" w:pos="6313"/>
      </w:tabs>
      <w:rPr>
        <w:b/>
        <w:i/>
        <w:color w:val="943634"/>
      </w:rP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1148F"/>
    <w:multiLevelType w:val="multilevel"/>
    <w:tmpl w:val="B24215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51135A"/>
    <w:multiLevelType w:val="hybridMultilevel"/>
    <w:tmpl w:val="29BC563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D3C2C1E"/>
    <w:multiLevelType w:val="hybridMultilevel"/>
    <w:tmpl w:val="1D1C1B92"/>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57241F6"/>
    <w:multiLevelType w:val="hybridMultilevel"/>
    <w:tmpl w:val="7876A32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FC81F25"/>
    <w:multiLevelType w:val="multilevel"/>
    <w:tmpl w:val="FE3E4DB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E9C51FB"/>
    <w:multiLevelType w:val="hybridMultilevel"/>
    <w:tmpl w:val="7FC072B4"/>
    <w:lvl w:ilvl="0" w:tplc="FFFFFFFF">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6" w15:restartNumberingAfterBreak="0">
    <w:nsid w:val="67B0159B"/>
    <w:multiLevelType w:val="multilevel"/>
    <w:tmpl w:val="312CD00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DDA0244"/>
    <w:multiLevelType w:val="hybridMultilevel"/>
    <w:tmpl w:val="1D86199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2"/>
  </w:num>
  <w:num w:numId="4">
    <w:abstractNumId w:val="3"/>
  </w:num>
  <w:num w:numId="5">
    <w:abstractNumId w:val="7"/>
  </w:num>
  <w:num w:numId="6">
    <w:abstractNumId w:val="4"/>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0F03"/>
    <w:rsid w:val="0003461D"/>
    <w:rsid w:val="00034856"/>
    <w:rsid w:val="00036586"/>
    <w:rsid w:val="000428F5"/>
    <w:rsid w:val="00044C20"/>
    <w:rsid w:val="00052BCF"/>
    <w:rsid w:val="00063EC6"/>
    <w:rsid w:val="00086F6E"/>
    <w:rsid w:val="000B1C5E"/>
    <w:rsid w:val="000B58E2"/>
    <w:rsid w:val="000B6023"/>
    <w:rsid w:val="000D5910"/>
    <w:rsid w:val="001103B4"/>
    <w:rsid w:val="00122005"/>
    <w:rsid w:val="0013162F"/>
    <w:rsid w:val="0017391E"/>
    <w:rsid w:val="00177785"/>
    <w:rsid w:val="00194F25"/>
    <w:rsid w:val="001A7A02"/>
    <w:rsid w:val="001C3FE7"/>
    <w:rsid w:val="001E56CB"/>
    <w:rsid w:val="001E72BC"/>
    <w:rsid w:val="001F61C4"/>
    <w:rsid w:val="00202CC5"/>
    <w:rsid w:val="00215862"/>
    <w:rsid w:val="00220FA9"/>
    <w:rsid w:val="00240228"/>
    <w:rsid w:val="002445AE"/>
    <w:rsid w:val="00261275"/>
    <w:rsid w:val="002622D7"/>
    <w:rsid w:val="00280DCA"/>
    <w:rsid w:val="00295B44"/>
    <w:rsid w:val="002A33CE"/>
    <w:rsid w:val="002A3C6D"/>
    <w:rsid w:val="002E296B"/>
    <w:rsid w:val="00325DC3"/>
    <w:rsid w:val="00332C21"/>
    <w:rsid w:val="00333E7A"/>
    <w:rsid w:val="00347B60"/>
    <w:rsid w:val="00353C03"/>
    <w:rsid w:val="00356B0F"/>
    <w:rsid w:val="00383875"/>
    <w:rsid w:val="003961EB"/>
    <w:rsid w:val="003A76BA"/>
    <w:rsid w:val="003B7CBD"/>
    <w:rsid w:val="003C4975"/>
    <w:rsid w:val="003D3EE3"/>
    <w:rsid w:val="003D44C0"/>
    <w:rsid w:val="003E55D0"/>
    <w:rsid w:val="003F3112"/>
    <w:rsid w:val="00411A43"/>
    <w:rsid w:val="004309FE"/>
    <w:rsid w:val="00440F03"/>
    <w:rsid w:val="0046004B"/>
    <w:rsid w:val="00474C10"/>
    <w:rsid w:val="00482A06"/>
    <w:rsid w:val="004B3E8E"/>
    <w:rsid w:val="004D2718"/>
    <w:rsid w:val="004E2522"/>
    <w:rsid w:val="004E6912"/>
    <w:rsid w:val="005117BB"/>
    <w:rsid w:val="005228C3"/>
    <w:rsid w:val="00540597"/>
    <w:rsid w:val="0054349B"/>
    <w:rsid w:val="005700D9"/>
    <w:rsid w:val="005777D8"/>
    <w:rsid w:val="00680030"/>
    <w:rsid w:val="006855C5"/>
    <w:rsid w:val="00695AB0"/>
    <w:rsid w:val="006A24A5"/>
    <w:rsid w:val="006B3B77"/>
    <w:rsid w:val="006C75E8"/>
    <w:rsid w:val="006E2815"/>
    <w:rsid w:val="006E542D"/>
    <w:rsid w:val="006F1DF9"/>
    <w:rsid w:val="00702511"/>
    <w:rsid w:val="00706BFF"/>
    <w:rsid w:val="00743B70"/>
    <w:rsid w:val="00761651"/>
    <w:rsid w:val="007732EC"/>
    <w:rsid w:val="00785D67"/>
    <w:rsid w:val="00796F90"/>
    <w:rsid w:val="007B6EB0"/>
    <w:rsid w:val="007C49A8"/>
    <w:rsid w:val="00810F77"/>
    <w:rsid w:val="0084469A"/>
    <w:rsid w:val="008657E8"/>
    <w:rsid w:val="008777BD"/>
    <w:rsid w:val="008C11E2"/>
    <w:rsid w:val="00912A37"/>
    <w:rsid w:val="00937C69"/>
    <w:rsid w:val="00962905"/>
    <w:rsid w:val="00991E40"/>
    <w:rsid w:val="009C1FE8"/>
    <w:rsid w:val="009E3D1B"/>
    <w:rsid w:val="00A142C4"/>
    <w:rsid w:val="00A31600"/>
    <w:rsid w:val="00A36989"/>
    <w:rsid w:val="00A600ED"/>
    <w:rsid w:val="00A71309"/>
    <w:rsid w:val="00A80BF9"/>
    <w:rsid w:val="00AC2BD8"/>
    <w:rsid w:val="00AD4D0E"/>
    <w:rsid w:val="00B03F7B"/>
    <w:rsid w:val="00B11923"/>
    <w:rsid w:val="00B24D78"/>
    <w:rsid w:val="00BD1D7E"/>
    <w:rsid w:val="00C26757"/>
    <w:rsid w:val="00C42EA3"/>
    <w:rsid w:val="00C567E2"/>
    <w:rsid w:val="00C67487"/>
    <w:rsid w:val="00C87BFF"/>
    <w:rsid w:val="00C90046"/>
    <w:rsid w:val="00C901B2"/>
    <w:rsid w:val="00C91F04"/>
    <w:rsid w:val="00CF5AA4"/>
    <w:rsid w:val="00D501C6"/>
    <w:rsid w:val="00D65CDD"/>
    <w:rsid w:val="00D800BF"/>
    <w:rsid w:val="00D91691"/>
    <w:rsid w:val="00DA2513"/>
    <w:rsid w:val="00DB6C62"/>
    <w:rsid w:val="00DE6AAC"/>
    <w:rsid w:val="00E955A7"/>
    <w:rsid w:val="00EB2AEC"/>
    <w:rsid w:val="00F46FEE"/>
    <w:rsid w:val="00F47A70"/>
    <w:rsid w:val="00F570F6"/>
    <w:rsid w:val="00F5762A"/>
    <w:rsid w:val="00F65470"/>
    <w:rsid w:val="00F75056"/>
    <w:rsid w:val="00F91969"/>
    <w:rsid w:val="00FA22FE"/>
    <w:rsid w:val="00FA42A1"/>
    <w:rsid w:val="00FD46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5:chartTrackingRefBased/>
  <w15:docId w15:val="{FAA4E669-8408-4B81-AB8B-A26417B49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character" w:default="1" w:styleId="DefaultParagraphFont">
    <w:name w:val="Default Paragraph Font"/>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nhideWhenUsed/>
    <w:pPr>
      <w:tabs>
        <w:tab w:val="center" w:pos="4680"/>
        <w:tab w:val="right" w:pos="9360"/>
      </w:tabs>
      <w:spacing w:after="0" w:line="240" w:lineRule="auto"/>
    </w:pPr>
  </w:style>
  <w:style w:type="character" w:customStyle="1" w:styleId="HeaderChar">
    <w:name w:val="Header Char"/>
    <w:basedOn w:val="DefaultParagraphFont"/>
  </w:style>
  <w:style w:type="paragraph" w:styleId="Footer">
    <w:name w:val="footer"/>
    <w:basedOn w:val="Normal"/>
    <w:unhideWhenUsed/>
    <w:pPr>
      <w:tabs>
        <w:tab w:val="center" w:pos="4680"/>
        <w:tab w:val="right" w:pos="9360"/>
      </w:tabs>
      <w:spacing w:after="0" w:line="240" w:lineRule="auto"/>
    </w:pPr>
  </w:style>
  <w:style w:type="character" w:customStyle="1" w:styleId="FooterChar">
    <w:name w:val="Footer Char"/>
    <w:basedOn w:val="DefaultParagraphFont"/>
  </w:style>
  <w:style w:type="paragraph" w:styleId="BalloonText">
    <w:name w:val="Balloon Text"/>
    <w:basedOn w:val="Normal"/>
    <w:semiHidden/>
    <w:unhideWhenUsed/>
    <w:pPr>
      <w:spacing w:after="0" w:line="240" w:lineRule="auto"/>
    </w:pPr>
    <w:rPr>
      <w:rFonts w:ascii="Tahoma" w:hAnsi="Tahoma" w:cs="Tahoma"/>
      <w:sz w:val="16"/>
      <w:szCs w:val="16"/>
    </w:rPr>
  </w:style>
  <w:style w:type="character" w:customStyle="1" w:styleId="BalloonTextChar">
    <w:name w:val="Balloon Text Char"/>
    <w:semiHidden/>
    <w:rPr>
      <w:rFonts w:ascii="Tahoma" w:hAnsi="Tahoma" w:cs="Tahoma"/>
      <w:sz w:val="16"/>
      <w:szCs w:val="16"/>
    </w:rPr>
  </w:style>
  <w:style w:type="character" w:styleId="Hyperlink">
    <w:name w:val="Hyperlink"/>
    <w:unhideWhenUsed/>
    <w:rPr>
      <w:color w:val="0000FF"/>
      <w:u w:val="single"/>
    </w:rPr>
  </w:style>
  <w:style w:type="paragraph" w:styleId="NormalWeb">
    <w:name w:val="Normal (Web)"/>
    <w:basedOn w:val="Normal"/>
    <w:uiPriority w:val="99"/>
    <w:semiHidden/>
    <w:unhideWhenUsed/>
    <w:rsid w:val="00F47A70"/>
    <w:pPr>
      <w:spacing w:before="100" w:beforeAutospacing="1" w:after="100" w:afterAutospacing="1" w:line="240" w:lineRule="auto"/>
    </w:pPr>
    <w:rPr>
      <w:rFonts w:ascii="Times New Roman" w:eastAsia="Times New Roman" w:hAnsi="Times New Roman"/>
      <w:sz w:val="24"/>
      <w:szCs w:val="24"/>
    </w:rPr>
  </w:style>
  <w:style w:type="paragraph" w:styleId="NoSpacing">
    <w:name w:val="No Spacing"/>
    <w:uiPriority w:val="1"/>
    <w:qFormat/>
    <w:rsid w:val="00785D67"/>
    <w:pPr>
      <w:contextualSpacing/>
    </w:pPr>
    <w:rPr>
      <w:rFonts w:eastAsia="Aptos"/>
      <w:kern w:val="2"/>
      <w:sz w:val="22"/>
      <w:szCs w:val="22"/>
    </w:rPr>
  </w:style>
  <w:style w:type="paragraph" w:styleId="IntenseQuote">
    <w:name w:val="Intense Quote"/>
    <w:basedOn w:val="Normal"/>
    <w:next w:val="Normal"/>
    <w:link w:val="IntenseQuoteChar"/>
    <w:uiPriority w:val="30"/>
    <w:qFormat/>
    <w:rsid w:val="00785D67"/>
    <w:pPr>
      <w:pBdr>
        <w:top w:val="single" w:sz="4" w:space="10" w:color="0F4761"/>
        <w:bottom w:val="single" w:sz="4" w:space="10" w:color="0F4761"/>
      </w:pBdr>
      <w:spacing w:before="360" w:after="360" w:line="259" w:lineRule="auto"/>
      <w:ind w:left="864" w:right="864"/>
      <w:contextualSpacing/>
      <w:jc w:val="center"/>
    </w:pPr>
    <w:rPr>
      <w:rFonts w:eastAsia="Aptos"/>
      <w:i/>
      <w:iCs/>
      <w:color w:val="0F4761"/>
      <w:kern w:val="2"/>
    </w:rPr>
  </w:style>
  <w:style w:type="character" w:customStyle="1" w:styleId="IntenseQuoteChar">
    <w:name w:val="Intense Quote Char"/>
    <w:link w:val="IntenseQuote"/>
    <w:uiPriority w:val="30"/>
    <w:rsid w:val="00785D67"/>
    <w:rPr>
      <w:rFonts w:eastAsia="Aptos"/>
      <w:i/>
      <w:iCs/>
      <w:color w:val="0F4761"/>
      <w:kern w:val="2"/>
      <w:sz w:val="22"/>
      <w:szCs w:val="22"/>
    </w:rPr>
  </w:style>
  <w:style w:type="paragraph" w:styleId="Revision">
    <w:name w:val="Revision"/>
    <w:hidden/>
    <w:uiPriority w:val="99"/>
    <w:semiHidden/>
    <w:rsid w:val="00AC2BD8"/>
    <w:rPr>
      <w:sz w:val="22"/>
      <w:szCs w:val="22"/>
    </w:rPr>
  </w:style>
  <w:style w:type="character" w:customStyle="1" w:styleId="UnresolvedMention">
    <w:name w:val="Unresolved Mention"/>
    <w:uiPriority w:val="99"/>
    <w:semiHidden/>
    <w:unhideWhenUsed/>
    <w:rsid w:val="00CF5AA4"/>
    <w:rPr>
      <w:color w:val="605E5C"/>
      <w:shd w:val="clear" w:color="auto" w:fill="E1DFDD"/>
    </w:rPr>
  </w:style>
  <w:style w:type="character" w:styleId="CommentReference">
    <w:name w:val="annotation reference"/>
    <w:uiPriority w:val="99"/>
    <w:semiHidden/>
    <w:unhideWhenUsed/>
    <w:rsid w:val="00E955A7"/>
    <w:rPr>
      <w:sz w:val="16"/>
      <w:szCs w:val="16"/>
    </w:rPr>
  </w:style>
  <w:style w:type="paragraph" w:styleId="CommentText">
    <w:name w:val="annotation text"/>
    <w:basedOn w:val="Normal"/>
    <w:link w:val="CommentTextChar"/>
    <w:uiPriority w:val="99"/>
    <w:unhideWhenUsed/>
    <w:rsid w:val="00E955A7"/>
    <w:rPr>
      <w:sz w:val="20"/>
      <w:szCs w:val="20"/>
    </w:rPr>
  </w:style>
  <w:style w:type="character" w:customStyle="1" w:styleId="CommentTextChar">
    <w:name w:val="Comment Text Char"/>
    <w:basedOn w:val="DefaultParagraphFont"/>
    <w:link w:val="CommentText"/>
    <w:uiPriority w:val="99"/>
    <w:rsid w:val="00E955A7"/>
  </w:style>
  <w:style w:type="paragraph" w:styleId="CommentSubject">
    <w:name w:val="annotation subject"/>
    <w:basedOn w:val="CommentText"/>
    <w:next w:val="CommentText"/>
    <w:link w:val="CommentSubjectChar"/>
    <w:uiPriority w:val="99"/>
    <w:semiHidden/>
    <w:unhideWhenUsed/>
    <w:rsid w:val="00E955A7"/>
    <w:rPr>
      <w:b/>
      <w:bCs/>
    </w:rPr>
  </w:style>
  <w:style w:type="character" w:customStyle="1" w:styleId="CommentSubjectChar">
    <w:name w:val="Comment Subject Char"/>
    <w:link w:val="CommentSubject"/>
    <w:uiPriority w:val="99"/>
    <w:semiHidden/>
    <w:rsid w:val="00E955A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770865">
      <w:bodyDiv w:val="1"/>
      <w:marLeft w:val="0"/>
      <w:marRight w:val="0"/>
      <w:marTop w:val="0"/>
      <w:marBottom w:val="0"/>
      <w:divBdr>
        <w:top w:val="none" w:sz="0" w:space="0" w:color="auto"/>
        <w:left w:val="none" w:sz="0" w:space="0" w:color="auto"/>
        <w:bottom w:val="none" w:sz="0" w:space="0" w:color="auto"/>
        <w:right w:val="none" w:sz="0" w:space="0" w:color="auto"/>
      </w:divBdr>
    </w:div>
    <w:div w:id="1294872541">
      <w:bodyDiv w:val="1"/>
      <w:marLeft w:val="0"/>
      <w:marRight w:val="0"/>
      <w:marTop w:val="0"/>
      <w:marBottom w:val="0"/>
      <w:divBdr>
        <w:top w:val="none" w:sz="0" w:space="0" w:color="auto"/>
        <w:left w:val="none" w:sz="0" w:space="0" w:color="auto"/>
        <w:bottom w:val="none" w:sz="0" w:space="0" w:color="auto"/>
        <w:right w:val="none" w:sz="0" w:space="0" w:color="auto"/>
      </w:divBdr>
    </w:div>
    <w:div w:id="1664772172">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Nancy@primelaw.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ancy@primelaw.com"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hyperlink" Target="mailto:cskinner@njwla.org" TargetMode="External"/><Relationship Id="rId2" Type="http://schemas.openxmlformats.org/officeDocument/2006/relationships/hyperlink" Target="mailto:cskinner@njwla.org"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1844</Words>
  <Characters>10515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12335</CharactersWithSpaces>
  <SharedDoc>false</SharedDoc>
  <HLinks>
    <vt:vector size="18" baseType="variant">
      <vt:variant>
        <vt:i4>4653167</vt:i4>
      </vt:variant>
      <vt:variant>
        <vt:i4>3</vt:i4>
      </vt:variant>
      <vt:variant>
        <vt:i4>0</vt:i4>
      </vt:variant>
      <vt:variant>
        <vt:i4>5</vt:i4>
      </vt:variant>
      <vt:variant>
        <vt:lpwstr>mailto:Nancy@primelaw.com</vt:lpwstr>
      </vt:variant>
      <vt:variant>
        <vt:lpwstr/>
      </vt:variant>
      <vt:variant>
        <vt:i4>4653167</vt:i4>
      </vt:variant>
      <vt:variant>
        <vt:i4>0</vt:i4>
      </vt:variant>
      <vt:variant>
        <vt:i4>0</vt:i4>
      </vt:variant>
      <vt:variant>
        <vt:i4>5</vt:i4>
      </vt:variant>
      <vt:variant>
        <vt:lpwstr>mailto:Nancy@primelaw.com</vt:lpwstr>
      </vt:variant>
      <vt:variant>
        <vt:lpwstr/>
      </vt:variant>
      <vt:variant>
        <vt:i4>8061019</vt:i4>
      </vt:variant>
      <vt:variant>
        <vt:i4>0</vt:i4>
      </vt:variant>
      <vt:variant>
        <vt:i4>0</vt:i4>
      </vt:variant>
      <vt:variant>
        <vt:i4>5</vt:i4>
      </vt:variant>
      <vt:variant>
        <vt:lpwstr>mailto:cskinner@njwla.org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01149698;v1 /font=8</dc:subject>
  <dc:creator>Mary Raugh</dc:creator>
  <cp:keywords/>
  <cp:lastModifiedBy>Jeremy White</cp:lastModifiedBy>
  <cp:revision>2</cp:revision>
  <cp:lastPrinted>1601-01-01T00:00:00Z</cp:lastPrinted>
  <dcterms:created xsi:type="dcterms:W3CDTF">2025-12-23T15:27:00Z</dcterms:created>
  <dcterms:modified xsi:type="dcterms:W3CDTF">2025-12-23T15:27:00Z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MAIL_OWNER_ADDRESS">
    <vt:lpwstr>sAAAUYtyAkeNWR73N3BN4UejqfVGwuHVhtC4So+067QcruA=</vt:lpwstr>
  </property>
  <property fmtid="{D5CDD505-2E9C-101B-9397-08002B2CF9AE}" pid="3" name="GrammarlyDocumentId">
    <vt:lpwstr>0d2af6f8-1823-4d18-857e-0a7887b78580</vt:lpwstr>
  </property>
  <property fmtid="{D5CDD505-2E9C-101B-9397-08002B2CF9AE}" pid="4" name="MAIL_MSG_ID1">
    <vt:lpwstr>ABAAVOAfoSrQoywBA8EAqmsqGDy9OrCcLuv5IAILB8de7lW/PiK2g9UYrNFhkAX4m/kp</vt:lpwstr>
  </property>
  <property fmtid="{D5CDD505-2E9C-101B-9397-08002B2CF9AE}" pid="5" name="MAIL_MSG_ID2">
    <vt:lpwstr>MVdSE6Zpw04iBqfz1mkIVGps0u9LnZ7jTAKfw+f6QLmBBEVcl+jsglGfQIc_x000d_
DKUpFg==</vt:lpwstr>
  </property>
  <property fmtid="{D5CDD505-2E9C-101B-9397-08002B2CF9AE}" pid="6" name="RESPONSE_SENDER_NAME">
    <vt:lpwstr>gAAAdya76B99d4hLGUR1rQ+8TxTv0GGEPdix</vt:lpwstr>
  </property>
</Properties>
</file>